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tbl>
      <w:tblPr>
        <w:tblStyle w:val="Table1"/>
        <w:bidi w:val="0"/>
        <w:tblW w:w="1377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42"/>
        <w:gridCol w:w="3060"/>
        <w:gridCol w:w="4590"/>
        <w:gridCol w:w="4878"/>
        <w:tblGridChange w:id="0">
          <w:tblGrid>
            <w:gridCol w:w="1242"/>
            <w:gridCol w:w="3060"/>
            <w:gridCol w:w="4590"/>
            <w:gridCol w:w="4878"/>
          </w:tblGrid>
        </w:tblGridChange>
      </w:tblGrid>
      <w:tr>
        <w:tc>
          <w:tcPr/>
          <w:p w:rsidR="00000000" w:rsidDel="00000000" w:rsidP="00000000" w:rsidRDefault="00000000" w:rsidRPr="00000000">
            <w:pPr>
              <w:widowControl w:val="0"/>
              <w:spacing w:after="120" w:before="120" w:line="276" w:lineRule="auto"/>
              <w:contextualSpacing w:val="0"/>
            </w:pPr>
            <w:r w:rsidDel="00000000" w:rsidR="00000000" w:rsidRPr="00000000">
              <w:rPr>
                <w:rFonts w:ascii="Cambria" w:cs="Cambria" w:eastAsia="Cambria" w:hAnsi="Cambria"/>
                <w:b w:val="1"/>
                <w:color w:val="231f20"/>
                <w:sz w:val="28"/>
                <w:szCs w:val="28"/>
                <w:rtl w:val="0"/>
              </w:rPr>
              <w:t xml:space="preserve">Module</w:t>
            </w:r>
          </w:p>
        </w:tc>
        <w:tc>
          <w:tcPr/>
          <w:p w:rsidR="00000000" w:rsidDel="00000000" w:rsidP="00000000" w:rsidRDefault="00000000" w:rsidRPr="00000000">
            <w:pPr>
              <w:widowControl w:val="0"/>
              <w:spacing w:after="120" w:before="120" w:line="276" w:lineRule="auto"/>
              <w:contextualSpacing w:val="0"/>
            </w:pPr>
            <w:r w:rsidDel="00000000" w:rsidR="00000000" w:rsidRPr="00000000">
              <w:rPr>
                <w:rFonts w:ascii="Cambria" w:cs="Cambria" w:eastAsia="Cambria" w:hAnsi="Cambria"/>
                <w:b w:val="1"/>
                <w:color w:val="c38a76"/>
                <w:sz w:val="46.66666666666667"/>
                <w:szCs w:val="46.66666666666667"/>
                <w:vertAlign w:val="subscript"/>
                <w:rtl w:val="0"/>
              </w:rPr>
              <w:t xml:space="preserve">Lessons</w:t>
            </w:r>
          </w:p>
        </w:tc>
        <w:tc>
          <w:tcPr/>
          <w:p w:rsidR="00000000" w:rsidDel="00000000" w:rsidP="00000000" w:rsidRDefault="00000000" w:rsidRPr="00000000">
            <w:pPr>
              <w:widowControl w:val="0"/>
              <w:spacing w:after="180" w:before="240" w:line="276" w:lineRule="auto"/>
              <w:contextualSpacing w:val="0"/>
            </w:pPr>
            <w:r w:rsidDel="00000000" w:rsidR="00000000" w:rsidRPr="00000000">
              <w:rPr>
                <w:rFonts w:ascii="Cambria" w:cs="Cambria" w:eastAsia="Cambria" w:hAnsi="Cambria"/>
                <w:b w:val="1"/>
                <w:color w:val="231f20"/>
                <w:sz w:val="28"/>
                <w:szCs w:val="28"/>
                <w:rtl w:val="0"/>
              </w:rPr>
              <w:t xml:space="preserve">Vocab and Tools</w:t>
            </w:r>
          </w:p>
        </w:tc>
        <w:tc>
          <w:tcPr/>
          <w:p w:rsidR="00000000" w:rsidDel="00000000" w:rsidP="00000000" w:rsidRDefault="00000000" w:rsidRPr="00000000">
            <w:pPr>
              <w:widowControl w:val="0"/>
              <w:spacing w:after="120" w:before="120" w:line="276" w:lineRule="auto"/>
              <w:ind w:left="342" w:hanging="270"/>
              <w:contextualSpacing w:val="0"/>
            </w:pPr>
            <w:r w:rsidDel="00000000" w:rsidR="00000000" w:rsidRPr="00000000">
              <w:rPr>
                <w:rFonts w:ascii="Cambria" w:cs="Cambria" w:eastAsia="Cambria" w:hAnsi="Cambria"/>
                <w:b w:val="1"/>
                <w:color w:val="00789c"/>
                <w:sz w:val="28"/>
                <w:szCs w:val="28"/>
                <w:rtl w:val="0"/>
              </w:rPr>
              <w:t xml:space="preserve">Standards</w:t>
            </w:r>
          </w:p>
        </w:tc>
      </w:tr>
      <w:tr>
        <w:tc>
          <w:tcPr/>
          <w:p w:rsidR="00000000" w:rsidDel="00000000" w:rsidP="00000000" w:rsidRDefault="00000000" w:rsidRPr="00000000">
            <w:pPr>
              <w:widowControl w:val="0"/>
              <w:spacing w:after="120" w:before="120" w:line="276" w:lineRule="auto"/>
              <w:contextualSpacing w:val="0"/>
            </w:pPr>
            <w:r w:rsidDel="00000000" w:rsidR="00000000" w:rsidRPr="00000000">
              <w:rPr>
                <w:rtl w:val="0"/>
              </w:rPr>
            </w:r>
            <w:r w:rsidDel="00000000" w:rsidR="00000000" w:rsidRPr="00000000">
              <mc:AlternateContent>
                <mc:Choice Requires="wpg">
                  <w:drawing>
                    <wp:anchor allowOverlap="1" behindDoc="1" distB="0" distT="0" distL="114300" distR="114300" hidden="0" layoutInCell="0" locked="0" relativeHeight="0" simplePos="0">
                      <wp:simplePos x="0" y="0"/>
                      <wp:positionH relativeFrom="margin">
                        <wp:posOffset>12700</wp:posOffset>
                      </wp:positionH>
                      <wp:positionV relativeFrom="paragraph">
                        <wp:posOffset>203200</wp:posOffset>
                      </wp:positionV>
                      <wp:extent cx="558800" cy="4343400"/>
                      <wp:effectExtent b="0" l="0" r="0" t="0"/>
                      <wp:wrapSquare wrapText="bothSides" distB="0" distT="0" distL="114300" distR="114300"/>
                      <wp:docPr id="2" name=""/>
                      <a:graphic>
                        <a:graphicData uri="http://schemas.microsoft.com/office/word/2010/wordprocessingShape">
                          <wps:wsp>
                            <wps:cNvSpPr/>
                            <wps:cNvPr id="3" name="Shape 3"/>
                            <wps:spPr>
                              <a:xfrm rot="5400000">
                                <a:off x="3174299" y="3500600"/>
                                <a:ext cx="4343400" cy="558799"/>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lr"/>
                                  </w:pPr>
                                  <w:r w:rsidDel="00000000" w:rsidR="00000000" w:rsidRPr="00000000">
                                    <w:rPr>
                                      <w:rFonts w:ascii="Cambria" w:cs="Cambria" w:eastAsia="Cambria" w:hAnsi="Cambria"/>
                                      <w:b w:val="0"/>
                                      <w:i w:val="0"/>
                                      <w:smallCaps w:val="0"/>
                                      <w:strike w:val="0"/>
                                      <w:color w:val="000000"/>
                                      <w:sz w:val="48"/>
                                      <w:vertAlign w:val="baseline"/>
                                    </w:rPr>
                                    <w:t xml:space="preserve">Rational Numbers (Module 3)</w:t>
                                  </w:r>
                                </w:p>
                              </w:txbxContent>
                            </wps:txbx>
                            <wps:bodyPr anchorCtr="0" anchor="t" bIns="45700" lIns="91425" rIns="91425" tIns="45700"/>
                          </wps:wsp>
                        </a:graphicData>
                      </a:graphic>
                    </wp:anchor>
                  </w:drawing>
                </mc:Choice>
                <mc:Fallback>
                  <w:drawing>
                    <wp:anchor allowOverlap="0" behindDoc="0" distB="0" distT="0" distL="114300" distR="114300" hidden="0" layoutInCell="0" locked="0" relativeHeight="0" simplePos="0">
                      <wp:simplePos x="0" y="0"/>
                      <wp:positionH relativeFrom="margin">
                        <wp:posOffset>12700</wp:posOffset>
                      </wp:positionH>
                      <wp:positionV relativeFrom="paragraph">
                        <wp:posOffset>203200</wp:posOffset>
                      </wp:positionV>
                      <wp:extent cx="558800" cy="4343400"/>
                      <wp:effectExtent b="0" l="0" r="0" t="0"/>
                      <wp:wrapSquare wrapText="bothSides" distB="0" distT="0" distL="114300" distR="114300"/>
                      <wp:docPr id="2" name="image03.png"/>
                      <a:graphic>
                        <a:graphicData uri="http://schemas.openxmlformats.org/drawingml/2006/picture">
                          <pic:pic>
                            <pic:nvPicPr>
                              <pic:cNvPr id="0" name="image03.png"/>
                              <pic:cNvPicPr preferRelativeResize="0"/>
                            </pic:nvPicPr>
                            <pic:blipFill>
                              <a:blip r:embed="rId6"/>
                              <a:srcRect/>
                              <a:stretch>
                                <a:fillRect/>
                              </a:stretch>
                            </pic:blipFill>
                            <pic:spPr>
                              <a:xfrm>
                                <a:off x="0" y="0"/>
                                <a:ext cx="558800" cy="4343400"/>
                              </a:xfrm>
                              <a:prstGeom prst="rect"/>
                              <a:ln/>
                            </pic:spPr>
                          </pic:pic>
                        </a:graphicData>
                      </a:graphic>
                    </wp:anchor>
                  </w:drawing>
                </mc:Fallback>
              </mc:AlternateContent>
            </w:r>
          </w:p>
          <w:p w:rsidR="00000000" w:rsidDel="00000000" w:rsidP="00000000" w:rsidRDefault="00000000" w:rsidRPr="00000000">
            <w:pPr>
              <w:widowControl w:val="0"/>
              <w:spacing w:after="120" w:before="120" w:line="276" w:lineRule="auto"/>
              <w:contextualSpacing w:val="0"/>
            </w:pPr>
            <w:r w:rsidDel="00000000" w:rsidR="00000000" w:rsidRPr="00000000">
              <w:rPr>
                <w:rtl w:val="0"/>
              </w:rPr>
            </w:r>
          </w:p>
          <w:p w:rsidR="00000000" w:rsidDel="00000000" w:rsidP="00000000" w:rsidRDefault="00000000" w:rsidRPr="00000000">
            <w:pPr>
              <w:widowControl w:val="0"/>
              <w:spacing w:after="120" w:before="120" w:line="276" w:lineRule="auto"/>
              <w:contextualSpacing w:val="0"/>
            </w:pPr>
            <w:r w:rsidDel="00000000" w:rsidR="00000000" w:rsidRPr="00000000">
              <w:rPr>
                <w:rtl w:val="0"/>
              </w:rPr>
            </w:r>
          </w:p>
          <w:p w:rsidR="00000000" w:rsidDel="00000000" w:rsidP="00000000" w:rsidRDefault="00000000" w:rsidRPr="00000000">
            <w:pPr>
              <w:widowControl w:val="0"/>
              <w:spacing w:after="120" w:before="120" w:line="276" w:lineRule="auto"/>
              <w:contextualSpacing w:val="0"/>
            </w:pPr>
            <w:r w:rsidDel="00000000" w:rsidR="00000000" w:rsidRPr="00000000">
              <w:rPr>
                <w:rtl w:val="0"/>
              </w:rPr>
            </w:r>
          </w:p>
          <w:p w:rsidR="00000000" w:rsidDel="00000000" w:rsidP="00000000" w:rsidRDefault="00000000" w:rsidRPr="00000000">
            <w:pPr>
              <w:widowControl w:val="0"/>
              <w:spacing w:after="120" w:before="120" w:line="276" w:lineRule="auto"/>
              <w:contextualSpacing w:val="0"/>
            </w:pPr>
            <w:r w:rsidDel="00000000" w:rsidR="00000000" w:rsidRPr="00000000">
              <w:rPr>
                <w:rtl w:val="0"/>
              </w:rPr>
            </w:r>
          </w:p>
          <w:p w:rsidR="00000000" w:rsidDel="00000000" w:rsidP="00000000" w:rsidRDefault="00000000" w:rsidRPr="00000000">
            <w:pPr>
              <w:widowControl w:val="0"/>
              <w:spacing w:after="120" w:before="120" w:line="276" w:lineRule="auto"/>
              <w:contextualSpacing w:val="0"/>
            </w:pPr>
            <w:r w:rsidDel="00000000" w:rsidR="00000000" w:rsidRPr="00000000">
              <w:rPr>
                <w:rtl w:val="0"/>
              </w:rPr>
            </w:r>
          </w:p>
          <w:p w:rsidR="00000000" w:rsidDel="00000000" w:rsidP="00000000" w:rsidRDefault="00000000" w:rsidRPr="00000000">
            <w:pPr>
              <w:widowControl w:val="0"/>
              <w:spacing w:after="120" w:before="120" w:line="276" w:lineRule="auto"/>
              <w:contextualSpacing w:val="0"/>
            </w:pPr>
            <w:r w:rsidDel="00000000" w:rsidR="00000000" w:rsidRPr="00000000">
              <w:rPr>
                <w:rtl w:val="0"/>
              </w:rPr>
            </w:r>
            <w:r w:rsidDel="00000000" w:rsidR="00000000" w:rsidRPr="00000000">
              <mc:AlternateContent>
                <mc:Choice Requires="wpg">
                  <w:drawing>
                    <wp:anchor allowOverlap="1" behindDoc="1" distB="0" distT="0" distL="114300" distR="114300" hidden="0" layoutInCell="0" locked="0" relativeHeight="0" simplePos="0">
                      <wp:simplePos x="0" y="0"/>
                      <wp:positionH relativeFrom="margin">
                        <wp:posOffset>0</wp:posOffset>
                      </wp:positionH>
                      <wp:positionV relativeFrom="paragraph">
                        <wp:posOffset>685800</wp:posOffset>
                      </wp:positionV>
                      <wp:extent cx="558800" cy="4457700"/>
                      <wp:effectExtent b="0" l="0" r="0" t="0"/>
                      <wp:wrapSquare wrapText="bothSides" distB="0" distT="0" distL="114300" distR="114300"/>
                      <wp:docPr id="1" name=""/>
                      <a:graphic>
                        <a:graphicData uri="http://schemas.microsoft.com/office/word/2010/wordprocessingShape">
                          <wps:wsp>
                            <wps:cNvSpPr/>
                            <wps:cNvPr id="2" name="Shape 2"/>
                            <wps:spPr>
                              <a:xfrm rot="5400000">
                                <a:off x="3117149" y="3500600"/>
                                <a:ext cx="4457700" cy="558799"/>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lr"/>
                                  </w:pPr>
                                  <w:r w:rsidDel="00000000" w:rsidR="00000000" w:rsidRPr="00000000">
                                    <w:rPr>
                                      <w:rFonts w:ascii="Cambria" w:cs="Cambria" w:eastAsia="Cambria" w:hAnsi="Cambria"/>
                                      <w:b w:val="0"/>
                                      <w:i w:val="0"/>
                                      <w:smallCaps w:val="0"/>
                                      <w:strike w:val="0"/>
                                      <w:color w:val="000000"/>
                                      <w:sz w:val="48"/>
                                      <w:vertAlign w:val="baseline"/>
                                    </w:rPr>
                                    <w:t xml:space="preserve">Rational Numbers (Module 3)</w:t>
                                  </w:r>
                                </w:p>
                              </w:txbxContent>
                            </wps:txbx>
                            <wps:bodyPr anchorCtr="0" anchor="t" bIns="45700" lIns="91425" rIns="91425" tIns="45700"/>
                          </wps:wsp>
                        </a:graphicData>
                      </a:graphic>
                    </wp:anchor>
                  </w:drawing>
                </mc:Choice>
                <mc:Fallback>
                  <w:drawing>
                    <wp:anchor allowOverlap="0" behindDoc="0" distB="0" distT="0" distL="114300" distR="114300" hidden="0" layoutInCell="0" locked="0" relativeHeight="0" simplePos="0">
                      <wp:simplePos x="0" y="0"/>
                      <wp:positionH relativeFrom="margin">
                        <wp:posOffset>0</wp:posOffset>
                      </wp:positionH>
                      <wp:positionV relativeFrom="paragraph">
                        <wp:posOffset>685800</wp:posOffset>
                      </wp:positionV>
                      <wp:extent cx="558800" cy="4457700"/>
                      <wp:effectExtent b="0" l="0" r="0" t="0"/>
                      <wp:wrapSquare wrapText="bothSides" distB="0" distT="0" distL="114300" distR="114300"/>
                      <wp:docPr id="1" name="image01.png"/>
                      <a:graphic>
                        <a:graphicData uri="http://schemas.openxmlformats.org/drawingml/2006/picture">
                          <pic:pic>
                            <pic:nvPicPr>
                              <pic:cNvPr id="0" name="image01.png"/>
                              <pic:cNvPicPr preferRelativeResize="0"/>
                            </pic:nvPicPr>
                            <pic:blipFill>
                              <a:blip r:embed="rId7"/>
                              <a:srcRect/>
                              <a:stretch>
                                <a:fillRect/>
                              </a:stretch>
                            </pic:blipFill>
                            <pic:spPr>
                              <a:xfrm>
                                <a:off x="0" y="0"/>
                                <a:ext cx="558800" cy="4457700"/>
                              </a:xfrm>
                              <a:prstGeom prst="rect"/>
                              <a:ln/>
                            </pic:spPr>
                          </pic:pic>
                        </a:graphicData>
                      </a:graphic>
                    </wp:anchor>
                  </w:drawing>
                </mc:Fallback>
              </mc:AlternateContent>
            </w:r>
          </w:p>
          <w:p w:rsidR="00000000" w:rsidDel="00000000" w:rsidP="00000000" w:rsidRDefault="00000000" w:rsidRPr="00000000">
            <w:pPr>
              <w:widowControl w:val="0"/>
              <w:spacing w:after="120" w:before="120" w:line="276" w:lineRule="auto"/>
              <w:contextualSpacing w:val="0"/>
            </w:pPr>
            <w:r w:rsidDel="00000000" w:rsidR="00000000" w:rsidRPr="00000000">
              <w:rPr>
                <w:rtl w:val="0"/>
              </w:rPr>
            </w:r>
          </w:p>
          <w:p w:rsidR="00000000" w:rsidDel="00000000" w:rsidP="00000000" w:rsidRDefault="00000000" w:rsidRPr="00000000">
            <w:pPr>
              <w:widowControl w:val="0"/>
              <w:spacing w:after="120" w:before="120" w:line="276" w:lineRule="auto"/>
              <w:contextualSpacing w:val="0"/>
            </w:pPr>
            <w:r w:rsidDel="00000000" w:rsidR="00000000" w:rsidRPr="00000000">
              <w:rPr>
                <w:rtl w:val="0"/>
              </w:rPr>
            </w:r>
          </w:p>
          <w:p w:rsidR="00000000" w:rsidDel="00000000" w:rsidP="00000000" w:rsidRDefault="00000000" w:rsidRPr="00000000">
            <w:pPr>
              <w:widowControl w:val="0"/>
              <w:spacing w:after="120" w:before="120" w:line="276" w:lineRule="auto"/>
              <w:contextualSpacing w:val="0"/>
            </w:pPr>
            <w:r w:rsidDel="00000000" w:rsidR="00000000" w:rsidRPr="00000000">
              <w:rPr>
                <w:rtl w:val="0"/>
              </w:rPr>
            </w:r>
          </w:p>
        </w:tc>
        <w:tc>
          <w:tcPr/>
          <w:p w:rsidR="00000000" w:rsidDel="00000000" w:rsidP="00000000" w:rsidRDefault="00000000" w:rsidRPr="00000000">
            <w:pPr>
              <w:widowControl w:val="0"/>
              <w:spacing w:after="120" w:before="120" w:line="276" w:lineRule="auto"/>
              <w:contextualSpacing w:val="0"/>
            </w:pPr>
            <w:r w:rsidDel="00000000" w:rsidR="00000000" w:rsidRPr="00000000">
              <w:rPr>
                <w:rFonts w:ascii="Calibri" w:cs="Calibri" w:eastAsia="Calibri" w:hAnsi="Calibri"/>
                <w:b w:val="0"/>
                <w:color w:val="c38a76"/>
                <w:sz w:val="46.66666666666667"/>
                <w:szCs w:val="46.66666666666667"/>
                <w:vertAlign w:val="subscript"/>
                <w:rtl w:val="0"/>
              </w:rPr>
              <w:t xml:space="preserve">1: Positive and Negative Numbers on the Number Line – Opposite Direction and Value</w:t>
            </w:r>
          </w:p>
          <w:p w:rsidR="00000000" w:rsidDel="00000000" w:rsidP="00000000" w:rsidRDefault="00000000" w:rsidRPr="00000000">
            <w:pPr>
              <w:widowControl w:val="0"/>
              <w:spacing w:after="120" w:before="120" w:line="276" w:lineRule="auto"/>
              <w:contextualSpacing w:val="0"/>
            </w:pPr>
            <w:r w:rsidDel="00000000" w:rsidR="00000000" w:rsidRPr="00000000">
              <w:rPr>
                <w:rFonts w:ascii="Calibri" w:cs="Calibri" w:eastAsia="Calibri" w:hAnsi="Calibri"/>
                <w:b w:val="0"/>
                <w:color w:val="c38a76"/>
                <w:sz w:val="46.66666666666667"/>
                <w:szCs w:val="46.66666666666667"/>
                <w:vertAlign w:val="subscript"/>
                <w:rtl w:val="0"/>
              </w:rPr>
              <w:t xml:space="preserve">2: Real World Positive and Negative Numbers and Zero</w:t>
            </w:r>
          </w:p>
          <w:p w:rsidR="00000000" w:rsidDel="00000000" w:rsidP="00000000" w:rsidRDefault="00000000" w:rsidRPr="00000000">
            <w:pPr>
              <w:widowControl w:val="0"/>
              <w:spacing w:after="120" w:before="120" w:line="276" w:lineRule="auto"/>
              <w:contextualSpacing w:val="0"/>
            </w:pPr>
            <w:r w:rsidDel="00000000" w:rsidR="00000000" w:rsidRPr="00000000">
              <w:rPr>
                <w:rFonts w:ascii="Calibri" w:cs="Calibri" w:eastAsia="Calibri" w:hAnsi="Calibri"/>
                <w:b w:val="0"/>
                <w:color w:val="c38a76"/>
                <w:sz w:val="46.66666666666667"/>
                <w:szCs w:val="46.66666666666667"/>
                <w:vertAlign w:val="subscript"/>
                <w:rtl w:val="0"/>
              </w:rPr>
              <w:t xml:space="preserve">3: Real World Positive and Negative Numbers and Zero</w:t>
            </w:r>
          </w:p>
          <w:p w:rsidR="00000000" w:rsidDel="00000000" w:rsidP="00000000" w:rsidRDefault="00000000" w:rsidRPr="00000000">
            <w:pPr>
              <w:widowControl w:val="0"/>
              <w:spacing w:after="120" w:before="120" w:line="276" w:lineRule="auto"/>
              <w:contextualSpacing w:val="0"/>
            </w:pPr>
            <w:r w:rsidDel="00000000" w:rsidR="00000000" w:rsidRPr="00000000">
              <w:rPr>
                <w:rFonts w:ascii="Calibri" w:cs="Calibri" w:eastAsia="Calibri" w:hAnsi="Calibri"/>
                <w:b w:val="0"/>
                <w:color w:val="c38a76"/>
                <w:sz w:val="46.66666666666667"/>
                <w:szCs w:val="46.66666666666667"/>
                <w:vertAlign w:val="subscript"/>
                <w:rtl w:val="0"/>
              </w:rPr>
              <w:t xml:space="preserve">4: The Opposite of a Number</w:t>
            </w:r>
          </w:p>
          <w:p w:rsidR="00000000" w:rsidDel="00000000" w:rsidP="00000000" w:rsidRDefault="00000000" w:rsidRPr="00000000">
            <w:pPr>
              <w:widowControl w:val="0"/>
              <w:spacing w:after="120" w:before="120" w:line="276" w:lineRule="auto"/>
              <w:contextualSpacing w:val="0"/>
            </w:pPr>
            <w:r w:rsidDel="00000000" w:rsidR="00000000" w:rsidRPr="00000000">
              <w:rPr>
                <w:rFonts w:ascii="Calibri" w:cs="Calibri" w:eastAsia="Calibri" w:hAnsi="Calibri"/>
                <w:b w:val="0"/>
                <w:color w:val="c38a76"/>
                <w:sz w:val="46.66666666666667"/>
                <w:szCs w:val="46.66666666666667"/>
                <w:vertAlign w:val="subscript"/>
                <w:rtl w:val="0"/>
              </w:rPr>
              <w:t xml:space="preserve">5: The Opposite of a Number’s Opposite</w:t>
            </w:r>
          </w:p>
          <w:p w:rsidR="00000000" w:rsidDel="00000000" w:rsidP="00000000" w:rsidRDefault="00000000" w:rsidRPr="00000000">
            <w:pPr>
              <w:widowControl w:val="0"/>
              <w:spacing w:after="120" w:before="120" w:line="276" w:lineRule="auto"/>
              <w:contextualSpacing w:val="0"/>
            </w:pPr>
            <w:r w:rsidDel="00000000" w:rsidR="00000000" w:rsidRPr="00000000">
              <w:rPr>
                <w:rFonts w:ascii="Calibri" w:cs="Calibri" w:eastAsia="Calibri" w:hAnsi="Calibri"/>
                <w:b w:val="0"/>
                <w:color w:val="c38a76"/>
                <w:sz w:val="46.66666666666667"/>
                <w:szCs w:val="46.66666666666667"/>
                <w:vertAlign w:val="subscript"/>
                <w:rtl w:val="0"/>
              </w:rPr>
              <w:t xml:space="preserve">6: Rational Numbers on the Number Line</w:t>
            </w:r>
          </w:p>
          <w:p w:rsidR="00000000" w:rsidDel="00000000" w:rsidP="00000000" w:rsidRDefault="00000000" w:rsidRPr="00000000">
            <w:pPr>
              <w:widowControl w:val="0"/>
              <w:spacing w:after="120" w:before="120" w:line="276" w:lineRule="auto"/>
              <w:contextualSpacing w:val="0"/>
            </w:pPr>
            <w:r w:rsidDel="00000000" w:rsidR="00000000" w:rsidRPr="00000000">
              <w:rPr>
                <w:rFonts w:ascii="Calibri" w:cs="Calibri" w:eastAsia="Calibri" w:hAnsi="Calibri"/>
                <w:b w:val="0"/>
                <w:color w:val="c38a76"/>
                <w:sz w:val="46.66666666666667"/>
                <w:szCs w:val="46.66666666666667"/>
                <w:vertAlign w:val="subscript"/>
                <w:rtl w:val="0"/>
              </w:rPr>
              <w:t xml:space="preserve">7: Ordering Integers and Other Rational Numbers</w:t>
            </w:r>
          </w:p>
          <w:p w:rsidR="00000000" w:rsidDel="00000000" w:rsidP="00000000" w:rsidRDefault="00000000" w:rsidRPr="00000000">
            <w:pPr>
              <w:widowControl w:val="0"/>
              <w:spacing w:after="120" w:before="120" w:line="276" w:lineRule="auto"/>
              <w:contextualSpacing w:val="0"/>
            </w:pPr>
            <w:r w:rsidDel="00000000" w:rsidR="00000000" w:rsidRPr="00000000">
              <w:rPr>
                <w:rFonts w:ascii="Calibri" w:cs="Calibri" w:eastAsia="Calibri" w:hAnsi="Calibri"/>
                <w:b w:val="0"/>
                <w:color w:val="c38a76"/>
                <w:sz w:val="46.66666666666667"/>
                <w:szCs w:val="46.66666666666667"/>
                <w:vertAlign w:val="subscript"/>
                <w:rtl w:val="0"/>
              </w:rPr>
              <w:t xml:space="preserve">8: Ordering Integers and Other Rational Numbers</w:t>
            </w:r>
          </w:p>
          <w:p w:rsidR="00000000" w:rsidDel="00000000" w:rsidP="00000000" w:rsidRDefault="00000000" w:rsidRPr="00000000">
            <w:pPr>
              <w:widowControl w:val="0"/>
              <w:spacing w:after="120" w:before="120" w:line="276" w:lineRule="auto"/>
              <w:contextualSpacing w:val="0"/>
            </w:pPr>
            <w:r w:rsidDel="00000000" w:rsidR="00000000" w:rsidRPr="00000000">
              <w:rPr>
                <w:rFonts w:ascii="Calibri" w:cs="Calibri" w:eastAsia="Calibri" w:hAnsi="Calibri"/>
                <w:b w:val="0"/>
                <w:color w:val="c38a76"/>
                <w:sz w:val="46.66666666666667"/>
                <w:szCs w:val="46.66666666666667"/>
                <w:vertAlign w:val="subscript"/>
                <w:rtl w:val="0"/>
              </w:rPr>
              <w:t xml:space="preserve">9: Comparing Integers and Other Rational Numbers</w:t>
            </w:r>
          </w:p>
          <w:p w:rsidR="00000000" w:rsidDel="00000000" w:rsidP="00000000" w:rsidRDefault="00000000" w:rsidRPr="00000000">
            <w:pPr>
              <w:widowControl w:val="0"/>
              <w:spacing w:after="120" w:before="120" w:line="276" w:lineRule="auto"/>
              <w:contextualSpacing w:val="0"/>
            </w:pPr>
            <w:r w:rsidDel="00000000" w:rsidR="00000000" w:rsidRPr="00000000">
              <w:rPr>
                <w:rFonts w:ascii="Calibri" w:cs="Calibri" w:eastAsia="Calibri" w:hAnsi="Calibri"/>
                <w:b w:val="0"/>
                <w:color w:val="c38a76"/>
                <w:sz w:val="46.66666666666667"/>
                <w:szCs w:val="46.66666666666667"/>
                <w:vertAlign w:val="subscript"/>
                <w:rtl w:val="0"/>
              </w:rPr>
              <w:t xml:space="preserve">10: Writing and Interpreting Inequality Statements Involving Rational Numbers</w:t>
            </w:r>
          </w:p>
          <w:p w:rsidR="00000000" w:rsidDel="00000000" w:rsidP="00000000" w:rsidRDefault="00000000" w:rsidRPr="00000000">
            <w:pPr>
              <w:widowControl w:val="0"/>
              <w:spacing w:after="120" w:before="120" w:line="276" w:lineRule="auto"/>
              <w:contextualSpacing w:val="0"/>
            </w:pPr>
            <w:r w:rsidDel="00000000" w:rsidR="00000000" w:rsidRPr="00000000">
              <w:rPr>
                <w:rFonts w:ascii="Calibri" w:cs="Calibri" w:eastAsia="Calibri" w:hAnsi="Calibri"/>
                <w:b w:val="0"/>
                <w:color w:val="c38a76"/>
                <w:sz w:val="46.66666666666667"/>
                <w:szCs w:val="46.66666666666667"/>
                <w:vertAlign w:val="subscript"/>
                <w:rtl w:val="0"/>
              </w:rPr>
              <w:t xml:space="preserve">11: Absolute Value – Magnitude and Distance</w:t>
            </w:r>
          </w:p>
          <w:p w:rsidR="00000000" w:rsidDel="00000000" w:rsidP="00000000" w:rsidRDefault="00000000" w:rsidRPr="00000000">
            <w:pPr>
              <w:widowControl w:val="0"/>
              <w:spacing w:after="120" w:before="120" w:line="276" w:lineRule="auto"/>
              <w:contextualSpacing w:val="0"/>
            </w:pPr>
            <w:r w:rsidDel="00000000" w:rsidR="00000000" w:rsidRPr="00000000">
              <w:rPr>
                <w:rtl w:val="0"/>
              </w:rPr>
            </w:r>
          </w:p>
          <w:p w:rsidR="00000000" w:rsidDel="00000000" w:rsidP="00000000" w:rsidRDefault="00000000" w:rsidRPr="00000000">
            <w:pPr>
              <w:widowControl w:val="0"/>
              <w:spacing w:after="120" w:before="120" w:line="276" w:lineRule="auto"/>
              <w:contextualSpacing w:val="0"/>
            </w:pPr>
            <w:r w:rsidDel="00000000" w:rsidR="00000000" w:rsidRPr="00000000">
              <w:rPr>
                <w:rFonts w:ascii="Calibri" w:cs="Calibri" w:eastAsia="Calibri" w:hAnsi="Calibri"/>
                <w:b w:val="0"/>
                <w:color w:val="c38a76"/>
                <w:sz w:val="46.66666666666667"/>
                <w:szCs w:val="46.66666666666667"/>
                <w:vertAlign w:val="subscript"/>
                <w:rtl w:val="0"/>
              </w:rPr>
              <w:t xml:space="preserve">12: The Relationship Between Absolute Value and Order</w:t>
            </w:r>
          </w:p>
          <w:p w:rsidR="00000000" w:rsidDel="00000000" w:rsidP="00000000" w:rsidRDefault="00000000" w:rsidRPr="00000000">
            <w:pPr>
              <w:widowControl w:val="0"/>
              <w:spacing w:after="120" w:before="120" w:line="276" w:lineRule="auto"/>
              <w:contextualSpacing w:val="0"/>
            </w:pPr>
            <w:r w:rsidDel="00000000" w:rsidR="00000000" w:rsidRPr="00000000">
              <w:rPr>
                <w:rFonts w:ascii="Calibri" w:cs="Calibri" w:eastAsia="Calibri" w:hAnsi="Calibri"/>
                <w:b w:val="0"/>
                <w:color w:val="c38a76"/>
                <w:sz w:val="46.66666666666667"/>
                <w:szCs w:val="46.66666666666667"/>
                <w:vertAlign w:val="subscript"/>
                <w:rtl w:val="0"/>
              </w:rPr>
              <w:t xml:space="preserve">13: Statements of Order in the Real World</w:t>
            </w:r>
          </w:p>
          <w:p w:rsidR="00000000" w:rsidDel="00000000" w:rsidP="00000000" w:rsidRDefault="00000000" w:rsidRPr="00000000">
            <w:pPr>
              <w:widowControl w:val="0"/>
              <w:spacing w:after="120" w:before="120" w:line="276" w:lineRule="auto"/>
              <w:contextualSpacing w:val="0"/>
            </w:pPr>
            <w:r w:rsidDel="00000000" w:rsidR="00000000" w:rsidRPr="00000000">
              <w:rPr>
                <w:rFonts w:ascii="Calibri" w:cs="Calibri" w:eastAsia="Calibri" w:hAnsi="Calibri"/>
                <w:b w:val="0"/>
                <w:color w:val="c38a76"/>
                <w:sz w:val="46.66666666666667"/>
                <w:szCs w:val="46.66666666666667"/>
                <w:vertAlign w:val="subscript"/>
                <w:rtl w:val="0"/>
              </w:rPr>
              <w:t xml:space="preserve">14: Ordered Pairs</w:t>
            </w:r>
          </w:p>
          <w:p w:rsidR="00000000" w:rsidDel="00000000" w:rsidP="00000000" w:rsidRDefault="00000000" w:rsidRPr="00000000">
            <w:pPr>
              <w:widowControl w:val="0"/>
              <w:spacing w:after="120" w:before="120" w:line="276" w:lineRule="auto"/>
              <w:contextualSpacing w:val="0"/>
            </w:pPr>
            <w:r w:rsidDel="00000000" w:rsidR="00000000" w:rsidRPr="00000000">
              <w:rPr>
                <w:rFonts w:ascii="Calibri" w:cs="Calibri" w:eastAsia="Calibri" w:hAnsi="Calibri"/>
                <w:b w:val="0"/>
                <w:color w:val="c38a76"/>
                <w:sz w:val="46.66666666666667"/>
                <w:szCs w:val="46.66666666666667"/>
                <w:vertAlign w:val="subscript"/>
                <w:rtl w:val="0"/>
              </w:rPr>
              <w:t xml:space="preserve">15:  Locating Ordered Pairs on the Coordinate Plane</w:t>
            </w:r>
          </w:p>
          <w:p w:rsidR="00000000" w:rsidDel="00000000" w:rsidP="00000000" w:rsidRDefault="00000000" w:rsidRPr="00000000">
            <w:pPr>
              <w:widowControl w:val="0"/>
              <w:spacing w:after="120" w:before="120" w:line="276" w:lineRule="auto"/>
              <w:contextualSpacing w:val="0"/>
            </w:pPr>
            <w:r w:rsidDel="00000000" w:rsidR="00000000" w:rsidRPr="00000000">
              <w:rPr>
                <w:rFonts w:ascii="Calibri" w:cs="Calibri" w:eastAsia="Calibri" w:hAnsi="Calibri"/>
                <w:b w:val="0"/>
                <w:color w:val="c38a76"/>
                <w:sz w:val="46.66666666666667"/>
                <w:szCs w:val="46.66666666666667"/>
                <w:vertAlign w:val="subscript"/>
                <w:rtl w:val="0"/>
              </w:rPr>
              <w:t xml:space="preserve">17: Drawing the Coordinate Plane and Points on the Plane</w:t>
            </w:r>
          </w:p>
          <w:p w:rsidR="00000000" w:rsidDel="00000000" w:rsidP="00000000" w:rsidRDefault="00000000" w:rsidRPr="00000000">
            <w:pPr>
              <w:widowControl w:val="0"/>
              <w:spacing w:after="120" w:before="120" w:line="276" w:lineRule="auto"/>
              <w:contextualSpacing w:val="0"/>
            </w:pPr>
            <w:r w:rsidDel="00000000" w:rsidR="00000000" w:rsidRPr="00000000">
              <w:rPr>
                <w:rFonts w:ascii="Calibri" w:cs="Calibri" w:eastAsia="Calibri" w:hAnsi="Calibri"/>
                <w:b w:val="0"/>
                <w:color w:val="c38a76"/>
                <w:sz w:val="46.66666666666667"/>
                <w:szCs w:val="46.66666666666667"/>
                <w:vertAlign w:val="subscript"/>
                <w:rtl w:val="0"/>
              </w:rPr>
              <w:t xml:space="preserve">18: Distance on the Coordinate Plane</w:t>
            </w:r>
          </w:p>
          <w:p w:rsidR="00000000" w:rsidDel="00000000" w:rsidP="00000000" w:rsidRDefault="00000000" w:rsidRPr="00000000">
            <w:pPr>
              <w:widowControl w:val="0"/>
              <w:spacing w:after="120" w:before="120" w:line="276" w:lineRule="auto"/>
              <w:contextualSpacing w:val="0"/>
            </w:pPr>
            <w:r w:rsidDel="00000000" w:rsidR="00000000" w:rsidRPr="00000000">
              <w:rPr>
                <w:rFonts w:ascii="Calibri" w:cs="Calibri" w:eastAsia="Calibri" w:hAnsi="Calibri"/>
                <w:b w:val="0"/>
                <w:color w:val="c38a76"/>
                <w:sz w:val="46.66666666666667"/>
                <w:szCs w:val="46.66666666666667"/>
                <w:vertAlign w:val="subscript"/>
                <w:rtl w:val="0"/>
              </w:rPr>
              <w:t xml:space="preserve">19: Problem Solving on the Coordinate Plane</w:t>
            </w:r>
          </w:p>
          <w:p w:rsidR="00000000" w:rsidDel="00000000" w:rsidP="00000000" w:rsidRDefault="00000000" w:rsidRPr="00000000">
            <w:pPr>
              <w:widowControl w:val="0"/>
              <w:spacing w:after="120" w:before="120" w:line="276" w:lineRule="auto"/>
              <w:contextualSpacing w:val="0"/>
            </w:pPr>
            <w:bookmarkStart w:colFirst="0" w:colLast="0" w:name="h.gjdgxs" w:id="0"/>
            <w:bookmarkEnd w:id="0"/>
            <w:r w:rsidDel="00000000" w:rsidR="00000000" w:rsidRPr="00000000">
              <w:rPr>
                <w:rFonts w:ascii="Calibri" w:cs="Calibri" w:eastAsia="Calibri" w:hAnsi="Calibri"/>
                <w:b w:val="1"/>
                <w:color w:val="c38a76"/>
                <w:sz w:val="46.66666666666667"/>
                <w:szCs w:val="46.66666666666667"/>
                <w:vertAlign w:val="subscript"/>
                <w:rtl w:val="0"/>
              </w:rPr>
              <w:t xml:space="preserve">Assessment</w:t>
            </w:r>
          </w:p>
        </w:tc>
        <w:tc>
          <w:tcPr/>
          <w:p w:rsidR="00000000" w:rsidDel="00000000" w:rsidP="00000000" w:rsidRDefault="00000000" w:rsidRPr="00000000">
            <w:pPr>
              <w:widowControl w:val="0"/>
              <w:spacing w:after="180" w:before="240" w:line="276" w:lineRule="auto"/>
              <w:contextualSpacing w:val="0"/>
            </w:pPr>
            <w:r w:rsidDel="00000000" w:rsidR="00000000" w:rsidRPr="00000000">
              <w:rPr>
                <w:rFonts w:ascii="Calibri" w:cs="Calibri" w:eastAsia="Calibri" w:hAnsi="Calibri"/>
                <w:b w:val="1"/>
                <w:color w:val="231f20"/>
                <w:sz w:val="26"/>
                <w:szCs w:val="26"/>
                <w:rtl w:val="0"/>
              </w:rPr>
              <w:t xml:space="preserve">New or Recently Introduced Terms </w:t>
            </w:r>
            <w:r w:rsidDel="00000000" w:rsidR="00000000" w:rsidRPr="00000000">
              <w:rPr>
                <w:rtl w:val="0"/>
              </w:rPr>
            </w:r>
          </w:p>
          <w:p w:rsidR="00000000" w:rsidDel="00000000" w:rsidP="00000000" w:rsidRDefault="00000000" w:rsidRPr="00000000">
            <w:pPr>
              <w:widowControl w:val="0"/>
              <w:spacing w:after="60" w:before="60" w:line="276" w:lineRule="auto"/>
              <w:contextualSpacing w:val="0"/>
            </w:pPr>
            <w:r w:rsidDel="00000000" w:rsidR="00000000" w:rsidRPr="00000000">
              <w:rPr>
                <w:rFonts w:ascii="Calibri" w:cs="Calibri" w:eastAsia="Calibri" w:hAnsi="Calibri"/>
                <w:b w:val="1"/>
                <w:color w:val="231f20"/>
                <w:sz w:val="22"/>
                <w:szCs w:val="22"/>
                <w:rtl w:val="0"/>
              </w:rPr>
              <w:t xml:space="preserve">Absolute Value</w:t>
            </w:r>
            <w:r w:rsidDel="00000000" w:rsidR="00000000" w:rsidRPr="00000000">
              <w:rPr>
                <w:rFonts w:ascii="Calibri" w:cs="Calibri" w:eastAsia="Calibri" w:hAnsi="Calibri"/>
                <w:b w:val="0"/>
                <w:color w:val="231f20"/>
                <w:sz w:val="22"/>
                <w:szCs w:val="22"/>
                <w:rtl w:val="0"/>
              </w:rPr>
              <w:t xml:space="preserve"> (The </w:t>
            </w:r>
            <w:r w:rsidDel="00000000" w:rsidR="00000000" w:rsidRPr="00000000">
              <w:rPr>
                <w:rFonts w:ascii="Calibri" w:cs="Calibri" w:eastAsia="Calibri" w:hAnsi="Calibri"/>
                <w:b w:val="0"/>
                <w:i w:val="1"/>
                <w:color w:val="231f20"/>
                <w:sz w:val="22"/>
                <w:szCs w:val="22"/>
                <w:rtl w:val="0"/>
              </w:rPr>
              <w:t xml:space="preserve">absolute value</w:t>
            </w:r>
            <w:r w:rsidDel="00000000" w:rsidR="00000000" w:rsidRPr="00000000">
              <w:rPr>
                <w:rFonts w:ascii="Calibri" w:cs="Calibri" w:eastAsia="Calibri" w:hAnsi="Calibri"/>
                <w:b w:val="0"/>
                <w:color w:val="231f20"/>
                <w:sz w:val="22"/>
                <w:szCs w:val="22"/>
                <w:rtl w:val="0"/>
              </w:rPr>
              <w:t xml:space="preserve"> of a number is the distance between the number and zero on the number line.  For example, </w:t>
            </w:r>
            <m:oMathPara>
              <m:oMathParaPr>
                <m:jc m:val="left"/>
              </m:oMathParaPr>
              <m:oMath>
                <m:r>
                  <w:rPr>
                    <w:rFonts w:ascii="Calibri" w:cs="Calibri" w:eastAsia="Calibri" w:hAnsi="Calibri"/>
                    <w:b w:val="0"/>
                    <w:color w:val="231f20"/>
                    <w:sz w:val="22"/>
                    <w:szCs w:val="22"/>
                  </w:rPr>
                  <m:t xml:space="preserve">|</m:t>
                </m:r>
                <m:r>
                  <w:rPr>
                    <w:rFonts w:ascii="Cambria" w:cs="Cambria" w:eastAsia="Cambria" w:hAnsi="Cambria"/>
                    <w:b w:val="0"/>
                    <w:color w:val="231f20"/>
                    <w:sz w:val="22"/>
                    <w:szCs w:val="22"/>
                  </w:rPr>
                  <m:t xml:space="preserve">3</m:t>
                </m:r>
                <m:r>
                  <w:rPr>
                    <w:rFonts w:ascii="Calibri" w:cs="Calibri" w:eastAsia="Calibri" w:hAnsi="Calibri"/>
                    <w:b w:val="0"/>
                    <w:color w:val="231f20"/>
                    <w:sz w:val="22"/>
                    <w:szCs w:val="22"/>
                  </w:rPr>
                  <m:t xml:space="preserve">|</m:t>
                </m:r>
                <m:r>
                  <w:rPr>
                    <w:rFonts w:ascii="Cambria" w:cs="Cambria" w:eastAsia="Cambria" w:hAnsi="Cambria"/>
                    <w:b w:val="0"/>
                    <w:color w:val="231f20"/>
                    <w:sz w:val="22"/>
                    <w:szCs w:val="22"/>
                  </w:rPr>
                  <m:t xml:space="preserve">=3</m:t>
                </m:r>
              </m:oMath>
            </m:oMathPara>
            <w:r w:rsidDel="00000000" w:rsidR="00000000" w:rsidRPr="00000000">
              <w:rPr>
                <w:rFonts w:ascii="Calibri" w:cs="Calibri" w:eastAsia="Calibri" w:hAnsi="Calibri"/>
                <w:b w:val="0"/>
                <w:color w:val="231f20"/>
                <w:sz w:val="22"/>
                <w:szCs w:val="22"/>
                <w:rtl w:val="0"/>
              </w:rPr>
              <w:t xml:space="preserve">, </w:t>
            </w:r>
            <m:oMathPara>
              <m:oMathParaPr>
                <m:jc m:val="left"/>
              </m:oMathParaPr>
              <m:oMath>
                <m:r>
                  <w:rPr>
                    <w:rFonts w:ascii="Cambria" w:cs="Cambria" w:eastAsia="Cambria" w:hAnsi="Cambria"/>
                    <w:b w:val="0"/>
                    <w:color w:val="231f20"/>
                    <w:sz w:val="22"/>
                    <w:szCs w:val="22"/>
                  </w:rPr>
                  <m:t xml:space="preserve">|-4|=4</m:t>
                </m:r>
              </m:oMath>
            </m:oMathPara>
            <w:r w:rsidDel="00000000" w:rsidR="00000000" w:rsidRPr="00000000">
              <w:rPr>
                <w:rFonts w:ascii="Calibri" w:cs="Calibri" w:eastAsia="Calibri" w:hAnsi="Calibri"/>
                <w:b w:val="0"/>
                <w:color w:val="231f20"/>
                <w:sz w:val="22"/>
                <w:szCs w:val="22"/>
                <w:rtl w:val="0"/>
              </w:rPr>
              <w:t xml:space="preserve">, etc.)</w:t>
            </w:r>
            <w:r w:rsidDel="00000000" w:rsidR="00000000" w:rsidRPr="00000000">
              <w:rPr>
                <w:rtl w:val="0"/>
              </w:rPr>
            </w:r>
          </w:p>
          <w:p w:rsidR="00000000" w:rsidDel="00000000" w:rsidP="00000000" w:rsidRDefault="00000000" w:rsidRPr="00000000">
            <w:pPr>
              <w:widowControl w:val="0"/>
              <w:spacing w:after="60" w:before="60" w:line="276" w:lineRule="auto"/>
              <w:ind w:left="78" w:hanging="78"/>
              <w:contextualSpacing w:val="0"/>
            </w:pPr>
            <w:r w:rsidDel="00000000" w:rsidR="00000000" w:rsidRPr="00000000">
              <w:rPr>
                <w:rFonts w:ascii="Calibri" w:cs="Calibri" w:eastAsia="Calibri" w:hAnsi="Calibri"/>
                <w:b w:val="1"/>
                <w:color w:val="231f20"/>
                <w:sz w:val="22"/>
                <w:szCs w:val="22"/>
                <w:rtl w:val="0"/>
              </w:rPr>
              <w:t xml:space="preserve">Charge</w:t>
            </w:r>
            <w:r w:rsidDel="00000000" w:rsidR="00000000" w:rsidRPr="00000000">
              <w:rPr>
                <w:rFonts w:ascii="Calibri" w:cs="Calibri" w:eastAsia="Calibri" w:hAnsi="Calibri"/>
                <w:b w:val="0"/>
                <w:color w:val="231f20"/>
                <w:sz w:val="22"/>
                <w:szCs w:val="22"/>
                <w:rtl w:val="0"/>
              </w:rPr>
              <w:t xml:space="preserve"> (A </w:t>
            </w:r>
            <w:r w:rsidDel="00000000" w:rsidR="00000000" w:rsidRPr="00000000">
              <w:rPr>
                <w:rFonts w:ascii="Calibri" w:cs="Calibri" w:eastAsia="Calibri" w:hAnsi="Calibri"/>
                <w:b w:val="0"/>
                <w:i w:val="1"/>
                <w:color w:val="231f20"/>
                <w:sz w:val="22"/>
                <w:szCs w:val="22"/>
                <w:rtl w:val="0"/>
              </w:rPr>
              <w:t xml:space="preserve">charge</w:t>
            </w:r>
            <w:r w:rsidDel="00000000" w:rsidR="00000000" w:rsidRPr="00000000">
              <w:rPr>
                <w:rFonts w:ascii="Calibri" w:cs="Calibri" w:eastAsia="Calibri" w:hAnsi="Calibri"/>
                <w:b w:val="0"/>
                <w:color w:val="231f20"/>
                <w:sz w:val="22"/>
                <w:szCs w:val="22"/>
                <w:rtl w:val="0"/>
              </w:rPr>
              <w:t xml:space="preserve"> is the amount of money a person must pay, as in a charge to an account, or a fee charged.)</w:t>
            </w:r>
            <w:r w:rsidDel="00000000" w:rsidR="00000000" w:rsidRPr="00000000">
              <w:rPr>
                <w:rtl w:val="0"/>
              </w:rPr>
            </w:r>
          </w:p>
          <w:p w:rsidR="00000000" w:rsidDel="00000000" w:rsidP="00000000" w:rsidRDefault="00000000" w:rsidRPr="00000000">
            <w:pPr>
              <w:widowControl w:val="0"/>
              <w:spacing w:after="60" w:before="60" w:line="276" w:lineRule="auto"/>
              <w:ind w:left="78" w:firstLine="0"/>
              <w:contextualSpacing w:val="0"/>
            </w:pPr>
            <w:r w:rsidDel="00000000" w:rsidR="00000000" w:rsidRPr="00000000">
              <w:rPr>
                <w:rFonts w:ascii="Calibri" w:cs="Calibri" w:eastAsia="Calibri" w:hAnsi="Calibri"/>
                <w:b w:val="1"/>
                <w:color w:val="231f20"/>
                <w:sz w:val="22"/>
                <w:szCs w:val="22"/>
                <w:rtl w:val="0"/>
              </w:rPr>
              <w:t xml:space="preserve">Credit</w:t>
            </w:r>
            <w:r w:rsidDel="00000000" w:rsidR="00000000" w:rsidRPr="00000000">
              <w:rPr>
                <w:rFonts w:ascii="Calibri" w:cs="Calibri" w:eastAsia="Calibri" w:hAnsi="Calibri"/>
                <w:b w:val="0"/>
                <w:color w:val="231f20"/>
                <w:sz w:val="22"/>
                <w:szCs w:val="22"/>
                <w:rtl w:val="0"/>
              </w:rPr>
              <w:t xml:space="preserve"> (A </w:t>
            </w:r>
            <w:r w:rsidDel="00000000" w:rsidR="00000000" w:rsidRPr="00000000">
              <w:rPr>
                <w:rFonts w:ascii="Calibri" w:cs="Calibri" w:eastAsia="Calibri" w:hAnsi="Calibri"/>
                <w:b w:val="0"/>
                <w:i w:val="1"/>
                <w:color w:val="231f20"/>
                <w:sz w:val="22"/>
                <w:szCs w:val="22"/>
                <w:rtl w:val="0"/>
              </w:rPr>
              <w:t xml:space="preserve">credit</w:t>
            </w:r>
            <w:r w:rsidDel="00000000" w:rsidR="00000000" w:rsidRPr="00000000">
              <w:rPr>
                <w:rFonts w:ascii="Calibri" w:cs="Calibri" w:eastAsia="Calibri" w:hAnsi="Calibri"/>
                <w:b w:val="0"/>
                <w:color w:val="231f20"/>
                <w:sz w:val="22"/>
                <w:szCs w:val="22"/>
                <w:rtl w:val="0"/>
              </w:rPr>
              <w:t xml:space="preserve"> is a decrease in an expense, as in money </w:t>
            </w:r>
            <w:r w:rsidDel="00000000" w:rsidR="00000000" w:rsidRPr="00000000">
              <w:rPr>
                <w:rFonts w:ascii="Calibri" w:cs="Calibri" w:eastAsia="Calibri" w:hAnsi="Calibri"/>
                <w:b w:val="0"/>
                <w:i w:val="1"/>
                <w:color w:val="231f20"/>
                <w:sz w:val="22"/>
                <w:szCs w:val="22"/>
                <w:rtl w:val="0"/>
              </w:rPr>
              <w:t xml:space="preserve">credited</w:t>
            </w:r>
            <w:r w:rsidDel="00000000" w:rsidR="00000000" w:rsidRPr="00000000">
              <w:rPr>
                <w:rFonts w:ascii="Calibri" w:cs="Calibri" w:eastAsia="Calibri" w:hAnsi="Calibri"/>
                <w:b w:val="0"/>
                <w:color w:val="231f20"/>
                <w:sz w:val="22"/>
                <w:szCs w:val="22"/>
                <w:rtl w:val="0"/>
              </w:rPr>
              <w:t xml:space="preserve"> to an account.  For instance, when a deposit is made into a checking account, the money is </w:t>
            </w:r>
            <w:r w:rsidDel="00000000" w:rsidR="00000000" w:rsidRPr="00000000">
              <w:rPr>
                <w:rFonts w:ascii="Calibri" w:cs="Calibri" w:eastAsia="Calibri" w:hAnsi="Calibri"/>
                <w:b w:val="0"/>
                <w:i w:val="1"/>
                <w:color w:val="231f20"/>
                <w:sz w:val="22"/>
                <w:szCs w:val="22"/>
                <w:rtl w:val="0"/>
              </w:rPr>
              <w:t xml:space="preserve">credited </w:t>
            </w:r>
            <w:r w:rsidDel="00000000" w:rsidR="00000000" w:rsidRPr="00000000">
              <w:rPr>
                <w:rFonts w:ascii="Calibri" w:cs="Calibri" w:eastAsia="Calibri" w:hAnsi="Calibri"/>
                <w:b w:val="0"/>
                <w:color w:val="231f20"/>
                <w:sz w:val="22"/>
                <w:szCs w:val="22"/>
                <w:rtl w:val="0"/>
              </w:rPr>
              <w:t xml:space="preserve">to the account.  A credit is the opposite of a debit.)</w:t>
            </w:r>
            <w:r w:rsidDel="00000000" w:rsidR="00000000" w:rsidRPr="00000000">
              <w:rPr>
                <w:rtl w:val="0"/>
              </w:rPr>
            </w:r>
          </w:p>
          <w:p w:rsidR="00000000" w:rsidDel="00000000" w:rsidP="00000000" w:rsidRDefault="00000000" w:rsidRPr="00000000">
            <w:pPr>
              <w:widowControl w:val="0"/>
              <w:spacing w:after="60" w:before="60" w:line="276" w:lineRule="auto"/>
              <w:ind w:left="78" w:firstLine="0"/>
              <w:contextualSpacing w:val="0"/>
            </w:pPr>
            <w:r w:rsidDel="00000000" w:rsidR="00000000" w:rsidRPr="00000000">
              <w:rPr>
                <w:rFonts w:ascii="Calibri" w:cs="Calibri" w:eastAsia="Calibri" w:hAnsi="Calibri"/>
                <w:b w:val="1"/>
                <w:color w:val="231f20"/>
                <w:sz w:val="22"/>
                <w:szCs w:val="22"/>
                <w:rtl w:val="0"/>
              </w:rPr>
              <w:t xml:space="preserve">Debit</w:t>
            </w:r>
            <w:r w:rsidDel="00000000" w:rsidR="00000000" w:rsidRPr="00000000">
              <w:rPr>
                <w:rFonts w:ascii="Calibri" w:cs="Calibri" w:eastAsia="Calibri" w:hAnsi="Calibri"/>
                <w:b w:val="0"/>
                <w:color w:val="231f20"/>
                <w:sz w:val="22"/>
                <w:szCs w:val="22"/>
                <w:rtl w:val="0"/>
              </w:rPr>
              <w:t xml:space="preserve"> (A </w:t>
            </w:r>
            <w:r w:rsidDel="00000000" w:rsidR="00000000" w:rsidRPr="00000000">
              <w:rPr>
                <w:rFonts w:ascii="Calibri" w:cs="Calibri" w:eastAsia="Calibri" w:hAnsi="Calibri"/>
                <w:b w:val="0"/>
                <w:i w:val="1"/>
                <w:color w:val="231f20"/>
                <w:sz w:val="22"/>
                <w:szCs w:val="22"/>
                <w:rtl w:val="0"/>
              </w:rPr>
              <w:t xml:space="preserve">debit</w:t>
            </w:r>
            <w:r w:rsidDel="00000000" w:rsidR="00000000" w:rsidRPr="00000000">
              <w:rPr>
                <w:rFonts w:ascii="Calibri" w:cs="Calibri" w:eastAsia="Calibri" w:hAnsi="Calibri"/>
                <w:b w:val="0"/>
                <w:color w:val="231f20"/>
                <w:sz w:val="22"/>
                <w:szCs w:val="22"/>
                <w:rtl w:val="0"/>
              </w:rPr>
              <w:t xml:space="preserve"> is an increase in an expense or money paid out of an account.  For instance, using a debit card to make a purchase will result in an expense, and money will be deducted from the related bank account.)</w:t>
            </w:r>
            <w:r w:rsidDel="00000000" w:rsidR="00000000" w:rsidRPr="00000000">
              <w:rPr>
                <w:rtl w:val="0"/>
              </w:rPr>
            </w:r>
          </w:p>
          <w:p w:rsidR="00000000" w:rsidDel="00000000" w:rsidP="00000000" w:rsidRDefault="00000000" w:rsidRPr="00000000">
            <w:pPr>
              <w:widowControl w:val="0"/>
              <w:spacing w:after="60" w:before="60" w:line="276" w:lineRule="auto"/>
              <w:ind w:left="78" w:firstLine="0"/>
              <w:contextualSpacing w:val="0"/>
            </w:pPr>
            <w:r w:rsidDel="00000000" w:rsidR="00000000" w:rsidRPr="00000000">
              <w:rPr>
                <w:rFonts w:ascii="Calibri" w:cs="Calibri" w:eastAsia="Calibri" w:hAnsi="Calibri"/>
                <w:b w:val="1"/>
                <w:color w:val="231f20"/>
                <w:sz w:val="22"/>
                <w:szCs w:val="22"/>
                <w:rtl w:val="0"/>
              </w:rPr>
              <w:t xml:space="preserve">Deposit</w:t>
            </w:r>
            <w:r w:rsidDel="00000000" w:rsidR="00000000" w:rsidRPr="00000000">
              <w:rPr>
                <w:rFonts w:ascii="Calibri" w:cs="Calibri" w:eastAsia="Calibri" w:hAnsi="Calibri"/>
                <w:b w:val="0"/>
                <w:color w:val="231f20"/>
                <w:sz w:val="22"/>
                <w:szCs w:val="22"/>
                <w:rtl w:val="0"/>
              </w:rPr>
              <w:t xml:space="preserve"> (A </w:t>
            </w:r>
            <w:r w:rsidDel="00000000" w:rsidR="00000000" w:rsidRPr="00000000">
              <w:rPr>
                <w:rFonts w:ascii="Calibri" w:cs="Calibri" w:eastAsia="Calibri" w:hAnsi="Calibri"/>
                <w:b w:val="0"/>
                <w:i w:val="1"/>
                <w:color w:val="231f20"/>
                <w:sz w:val="22"/>
                <w:szCs w:val="22"/>
                <w:rtl w:val="0"/>
              </w:rPr>
              <w:t xml:space="preserve">deposit</w:t>
            </w:r>
            <w:r w:rsidDel="00000000" w:rsidR="00000000" w:rsidRPr="00000000">
              <w:rPr>
                <w:rFonts w:ascii="Calibri" w:cs="Calibri" w:eastAsia="Calibri" w:hAnsi="Calibri"/>
                <w:b w:val="0"/>
                <w:color w:val="231f20"/>
                <w:sz w:val="22"/>
                <w:szCs w:val="22"/>
                <w:rtl w:val="0"/>
              </w:rPr>
              <w:t xml:space="preserve"> is the act of putting money into a bank account.)</w:t>
            </w:r>
            <w:r w:rsidDel="00000000" w:rsidR="00000000" w:rsidRPr="00000000">
              <w:rPr>
                <w:rtl w:val="0"/>
              </w:rPr>
            </w:r>
          </w:p>
          <w:p w:rsidR="00000000" w:rsidDel="00000000" w:rsidP="00000000" w:rsidRDefault="00000000" w:rsidRPr="00000000">
            <w:pPr>
              <w:widowControl w:val="0"/>
              <w:spacing w:after="60" w:before="60" w:line="276" w:lineRule="auto"/>
              <w:ind w:left="78" w:firstLine="0"/>
              <w:contextualSpacing w:val="0"/>
            </w:pPr>
            <w:r w:rsidDel="00000000" w:rsidR="00000000" w:rsidRPr="00000000">
              <w:rPr>
                <w:rFonts w:ascii="Calibri" w:cs="Calibri" w:eastAsia="Calibri" w:hAnsi="Calibri"/>
                <w:b w:val="1"/>
                <w:color w:val="231f20"/>
                <w:sz w:val="22"/>
                <w:szCs w:val="22"/>
                <w:rtl w:val="0"/>
              </w:rPr>
              <w:t xml:space="preserve">Elevation</w:t>
            </w:r>
            <w:r w:rsidDel="00000000" w:rsidR="00000000" w:rsidRPr="00000000">
              <w:rPr>
                <w:rFonts w:ascii="Calibri" w:cs="Calibri" w:eastAsia="Calibri" w:hAnsi="Calibri"/>
                <w:b w:val="0"/>
                <w:color w:val="231f20"/>
                <w:sz w:val="22"/>
                <w:szCs w:val="22"/>
                <w:rtl w:val="0"/>
              </w:rPr>
              <w:t xml:space="preserve"> (</w:t>
            </w:r>
            <w:r w:rsidDel="00000000" w:rsidR="00000000" w:rsidRPr="00000000">
              <w:rPr>
                <w:rFonts w:ascii="Calibri" w:cs="Calibri" w:eastAsia="Calibri" w:hAnsi="Calibri"/>
                <w:b w:val="0"/>
                <w:i w:val="1"/>
                <w:color w:val="231f20"/>
                <w:sz w:val="22"/>
                <w:szCs w:val="22"/>
                <w:rtl w:val="0"/>
              </w:rPr>
              <w:t xml:space="preserve">Elevation </w:t>
            </w:r>
            <w:r w:rsidDel="00000000" w:rsidR="00000000" w:rsidRPr="00000000">
              <w:rPr>
                <w:rFonts w:ascii="Calibri" w:cs="Calibri" w:eastAsia="Calibri" w:hAnsi="Calibri"/>
                <w:b w:val="0"/>
                <w:color w:val="231f20"/>
                <w:sz w:val="22"/>
                <w:szCs w:val="22"/>
                <w:rtl w:val="0"/>
              </w:rPr>
              <w:t xml:space="preserve">is the height of a person, place, or thing above a certain reference level.)</w:t>
            </w:r>
            <w:r w:rsidDel="00000000" w:rsidR="00000000" w:rsidRPr="00000000">
              <w:rPr>
                <w:rtl w:val="0"/>
              </w:rPr>
            </w:r>
          </w:p>
          <w:p w:rsidR="00000000" w:rsidDel="00000000" w:rsidP="00000000" w:rsidRDefault="00000000" w:rsidRPr="00000000">
            <w:pPr>
              <w:widowControl w:val="0"/>
              <w:spacing w:after="60" w:before="60" w:line="276" w:lineRule="auto"/>
              <w:ind w:left="78" w:firstLine="0"/>
              <w:contextualSpacing w:val="0"/>
            </w:pPr>
            <w:r w:rsidDel="00000000" w:rsidR="00000000" w:rsidRPr="00000000">
              <w:rPr>
                <w:rFonts w:ascii="Calibri" w:cs="Calibri" w:eastAsia="Calibri" w:hAnsi="Calibri"/>
                <w:b w:val="1"/>
                <w:color w:val="231f20"/>
                <w:sz w:val="22"/>
                <w:szCs w:val="22"/>
                <w:rtl w:val="0"/>
              </w:rPr>
              <w:t xml:space="preserve">Integers</w:t>
            </w:r>
            <w:r w:rsidDel="00000000" w:rsidR="00000000" w:rsidRPr="00000000">
              <w:rPr>
                <w:rFonts w:ascii="Calibri" w:cs="Calibri" w:eastAsia="Calibri" w:hAnsi="Calibri"/>
                <w:b w:val="0"/>
                <w:color w:val="231f20"/>
                <w:sz w:val="22"/>
                <w:szCs w:val="22"/>
                <w:rtl w:val="0"/>
              </w:rPr>
              <w:t xml:space="preserve"> (The numbers ... ,</w:t>
            </w:r>
            <m:oMathPara>
              <m:oMathParaPr>
                <m:jc m:val="left"/>
              </m:oMathParaPr>
              <m:oMath>
                <m:r>
                  <w:rPr>
                    <w:rFonts w:ascii="Cambria" w:cs="Cambria" w:eastAsia="Cambria" w:hAnsi="Cambria"/>
                    <w:b w:val="0"/>
                    <w:color w:val="231f20"/>
                    <w:sz w:val="22"/>
                    <w:szCs w:val="22"/>
                  </w:rPr>
                  <m:t xml:space="preserve">-3</m:t>
                </m:r>
              </m:oMath>
            </m:oMathPara>
            <w:r w:rsidDel="00000000" w:rsidR="00000000" w:rsidRPr="00000000">
              <w:rPr>
                <w:rFonts w:ascii="Calibri" w:cs="Calibri" w:eastAsia="Calibri" w:hAnsi="Calibri"/>
                <w:b w:val="0"/>
                <w:color w:val="231f20"/>
                <w:sz w:val="22"/>
                <w:szCs w:val="22"/>
                <w:rtl w:val="0"/>
              </w:rPr>
              <w:t xml:space="preserve">, </w:t>
            </w:r>
            <m:oMathPara>
              <m:oMathParaPr>
                <m:jc m:val="left"/>
              </m:oMathParaPr>
              <m:oMath>
                <m:r>
                  <w:rPr>
                    <w:rFonts w:ascii="Cambria" w:cs="Cambria" w:eastAsia="Cambria" w:hAnsi="Cambria"/>
                    <w:b w:val="0"/>
                    <w:color w:val="231f20"/>
                    <w:sz w:val="22"/>
                    <w:szCs w:val="22"/>
                  </w:rPr>
                  <m:t xml:space="preserve">-2</m:t>
                </m:r>
              </m:oMath>
            </m:oMathPara>
            <w:r w:rsidDel="00000000" w:rsidR="00000000" w:rsidRPr="00000000">
              <w:rPr>
                <w:rFonts w:ascii="Calibri" w:cs="Calibri" w:eastAsia="Calibri" w:hAnsi="Calibri"/>
                <w:b w:val="0"/>
                <w:color w:val="231f20"/>
                <w:sz w:val="22"/>
                <w:szCs w:val="22"/>
                <w:rtl w:val="0"/>
              </w:rPr>
              <w:t xml:space="preserve">, </w:t>
            </w:r>
            <m:oMathPara>
              <m:oMathParaPr>
                <m:jc m:val="left"/>
              </m:oMathParaPr>
              <m:oMath>
                <m:r>
                  <w:rPr>
                    <w:rFonts w:ascii="Cambria" w:cs="Cambria" w:eastAsia="Cambria" w:hAnsi="Cambria"/>
                    <w:b w:val="0"/>
                    <w:color w:val="231f20"/>
                    <w:sz w:val="22"/>
                    <w:szCs w:val="22"/>
                  </w:rPr>
                  <m:t xml:space="preserve">-1</m:t>
                </m:r>
              </m:oMath>
            </m:oMathPara>
            <w:r w:rsidDel="00000000" w:rsidR="00000000" w:rsidRPr="00000000">
              <w:rPr>
                <w:rFonts w:ascii="Calibri" w:cs="Calibri" w:eastAsia="Calibri" w:hAnsi="Calibri"/>
                <w:b w:val="0"/>
                <w:color w:val="231f20"/>
                <w:sz w:val="22"/>
                <w:szCs w:val="22"/>
                <w:rtl w:val="0"/>
              </w:rPr>
              <w:t xml:space="preserve">, </w:t>
            </w:r>
            <m:oMathPara>
              <m:oMathParaPr>
                <m:jc m:val="left"/>
              </m:oMathParaPr>
              <m:oMath>
                <m:r>
                  <w:rPr>
                    <w:rFonts w:ascii="Cambria" w:cs="Cambria" w:eastAsia="Cambria" w:hAnsi="Cambria"/>
                    <w:b w:val="0"/>
                    <w:color w:val="231f20"/>
                    <w:sz w:val="22"/>
                    <w:szCs w:val="22"/>
                  </w:rPr>
                  <m:t xml:space="preserve">0</m:t>
                </m:r>
              </m:oMath>
            </m:oMathPara>
            <w:r w:rsidDel="00000000" w:rsidR="00000000" w:rsidRPr="00000000">
              <w:rPr>
                <w:rFonts w:ascii="Calibri" w:cs="Calibri" w:eastAsia="Calibri" w:hAnsi="Calibri"/>
                <w:b w:val="0"/>
                <w:color w:val="231f20"/>
                <w:sz w:val="22"/>
                <w:szCs w:val="22"/>
                <w:rtl w:val="0"/>
              </w:rPr>
              <w:t xml:space="preserve">, </w:t>
            </w:r>
            <m:oMathPara>
              <m:oMathParaPr>
                <m:jc m:val="left"/>
              </m:oMathParaPr>
              <m:oMath>
                <m:r>
                  <w:rPr>
                    <w:rFonts w:ascii="Cambria" w:cs="Cambria" w:eastAsia="Cambria" w:hAnsi="Cambria"/>
                    <w:b w:val="0"/>
                    <w:color w:val="231f20"/>
                    <w:sz w:val="22"/>
                    <w:szCs w:val="22"/>
                  </w:rPr>
                  <m:t xml:space="preserve">1</m:t>
                </m:r>
              </m:oMath>
            </m:oMathPara>
            <w:r w:rsidDel="00000000" w:rsidR="00000000" w:rsidRPr="00000000">
              <w:rPr>
                <w:rFonts w:ascii="Calibri" w:cs="Calibri" w:eastAsia="Calibri" w:hAnsi="Calibri"/>
                <w:b w:val="0"/>
                <w:color w:val="231f20"/>
                <w:sz w:val="22"/>
                <w:szCs w:val="22"/>
                <w:rtl w:val="0"/>
              </w:rPr>
              <w:t xml:space="preserve">, </w:t>
            </w:r>
            <m:oMathPara>
              <m:oMathParaPr>
                <m:jc m:val="left"/>
              </m:oMathParaPr>
              <m:oMath>
                <m:r>
                  <w:rPr>
                    <w:rFonts w:ascii="Cambria" w:cs="Cambria" w:eastAsia="Cambria" w:hAnsi="Cambria"/>
                    <w:b w:val="0"/>
                    <w:color w:val="231f20"/>
                    <w:sz w:val="22"/>
                    <w:szCs w:val="22"/>
                  </w:rPr>
                  <m:t xml:space="preserve">2</m:t>
                </m:r>
              </m:oMath>
            </m:oMathPara>
            <w:r w:rsidDel="00000000" w:rsidR="00000000" w:rsidRPr="00000000">
              <w:rPr>
                <w:rFonts w:ascii="Calibri" w:cs="Calibri" w:eastAsia="Calibri" w:hAnsi="Calibri"/>
                <w:b w:val="0"/>
                <w:color w:val="231f20"/>
                <w:sz w:val="22"/>
                <w:szCs w:val="22"/>
                <w:rtl w:val="0"/>
              </w:rPr>
              <w:t xml:space="preserve">, </w:t>
            </w:r>
            <m:oMathPara>
              <m:oMathParaPr>
                <m:jc m:val="left"/>
              </m:oMathParaPr>
              <m:oMath>
                <m:r>
                  <w:rPr>
                    <w:rFonts w:ascii="Cambria" w:cs="Cambria" w:eastAsia="Cambria" w:hAnsi="Cambria"/>
                    <w:b w:val="0"/>
                    <w:color w:val="231f20"/>
                    <w:sz w:val="22"/>
                    <w:szCs w:val="22"/>
                  </w:rPr>
                  <m:t xml:space="preserve">3</m:t>
                </m:r>
              </m:oMath>
            </m:oMathPara>
            <w:r w:rsidDel="00000000" w:rsidR="00000000" w:rsidRPr="00000000">
              <w:rPr>
                <w:rFonts w:ascii="Calibri" w:cs="Calibri" w:eastAsia="Calibri" w:hAnsi="Calibri"/>
                <w:b w:val="0"/>
                <w:color w:val="231f20"/>
                <w:sz w:val="22"/>
                <w:szCs w:val="22"/>
                <w:rtl w:val="0"/>
              </w:rPr>
              <w:t xml:space="preserve">, … are </w:t>
            </w:r>
            <w:r w:rsidDel="00000000" w:rsidR="00000000" w:rsidRPr="00000000">
              <w:rPr>
                <w:rFonts w:ascii="Calibri" w:cs="Calibri" w:eastAsia="Calibri" w:hAnsi="Calibri"/>
                <w:b w:val="0"/>
                <w:i w:val="1"/>
                <w:color w:val="231f20"/>
                <w:sz w:val="22"/>
                <w:szCs w:val="22"/>
                <w:rtl w:val="0"/>
              </w:rPr>
              <w:t xml:space="preserve">integers</w:t>
            </w:r>
            <w:r w:rsidDel="00000000" w:rsidR="00000000" w:rsidRPr="00000000">
              <w:rPr>
                <w:rFonts w:ascii="Calibri" w:cs="Calibri" w:eastAsia="Calibri" w:hAnsi="Calibri"/>
                <w:b w:val="0"/>
                <w:color w:val="231f20"/>
                <w:sz w:val="22"/>
                <w:szCs w:val="22"/>
                <w:rtl w:val="0"/>
              </w:rPr>
              <w:t xml:space="preserve"> on the number line.)</w:t>
            </w:r>
            <w:r w:rsidDel="00000000" w:rsidR="00000000" w:rsidRPr="00000000">
              <w:rPr>
                <w:rtl w:val="0"/>
              </w:rPr>
            </w:r>
          </w:p>
          <w:p w:rsidR="00000000" w:rsidDel="00000000" w:rsidP="00000000" w:rsidRDefault="00000000" w:rsidRPr="00000000">
            <w:pPr>
              <w:widowControl w:val="0"/>
              <w:spacing w:after="60" w:before="60" w:line="276" w:lineRule="auto"/>
              <w:ind w:left="78" w:firstLine="0"/>
              <w:contextualSpacing w:val="0"/>
            </w:pPr>
            <w:r w:rsidDel="00000000" w:rsidR="00000000" w:rsidRPr="00000000">
              <w:rPr>
                <w:rFonts w:ascii="Calibri" w:cs="Calibri" w:eastAsia="Calibri" w:hAnsi="Calibri"/>
                <w:b w:val="1"/>
                <w:color w:val="231f20"/>
                <w:sz w:val="22"/>
                <w:szCs w:val="22"/>
                <w:rtl w:val="0"/>
              </w:rPr>
              <w:t xml:space="preserve">Magnitude </w:t>
            </w:r>
            <w:r w:rsidDel="00000000" w:rsidR="00000000" w:rsidRPr="00000000">
              <w:rPr>
                <w:rFonts w:ascii="Calibri" w:cs="Calibri" w:eastAsia="Calibri" w:hAnsi="Calibri"/>
                <w:b w:val="0"/>
                <w:color w:val="231f20"/>
                <w:sz w:val="22"/>
                <w:szCs w:val="22"/>
                <w:rtl w:val="0"/>
              </w:rPr>
              <w:t xml:space="preserve">(The </w:t>
            </w:r>
            <w:r w:rsidDel="00000000" w:rsidR="00000000" w:rsidRPr="00000000">
              <w:rPr>
                <w:rFonts w:ascii="Calibri" w:cs="Calibri" w:eastAsia="Calibri" w:hAnsi="Calibri"/>
                <w:b w:val="0"/>
                <w:i w:val="1"/>
                <w:color w:val="231f20"/>
                <w:sz w:val="22"/>
                <w:szCs w:val="22"/>
                <w:rtl w:val="0"/>
              </w:rPr>
              <w:t xml:space="preserve">magnitude</w:t>
            </w:r>
            <w:r w:rsidDel="00000000" w:rsidR="00000000" w:rsidRPr="00000000">
              <w:rPr>
                <w:rFonts w:ascii="Calibri" w:cs="Calibri" w:eastAsia="Calibri" w:hAnsi="Calibri"/>
                <w:b w:val="0"/>
                <w:color w:val="231f20"/>
                <w:sz w:val="22"/>
                <w:szCs w:val="22"/>
                <w:rtl w:val="0"/>
              </w:rPr>
              <w:t xml:space="preserve"> is the absolute value of a measurement, given the measurement of a positive or negative quantity.)</w:t>
            </w:r>
            <w:r w:rsidDel="00000000" w:rsidR="00000000" w:rsidRPr="00000000">
              <w:rPr>
                <w:rtl w:val="0"/>
              </w:rPr>
            </w:r>
          </w:p>
          <w:p w:rsidR="00000000" w:rsidDel="00000000" w:rsidP="00000000" w:rsidRDefault="00000000" w:rsidRPr="00000000">
            <w:pPr>
              <w:widowControl w:val="0"/>
              <w:spacing w:after="60" w:before="60" w:line="276" w:lineRule="auto"/>
              <w:ind w:left="78" w:firstLine="0"/>
              <w:contextualSpacing w:val="0"/>
            </w:pPr>
            <w:r w:rsidDel="00000000" w:rsidR="00000000" w:rsidRPr="00000000">
              <w:rPr>
                <w:rFonts w:ascii="Calibri" w:cs="Calibri" w:eastAsia="Calibri" w:hAnsi="Calibri"/>
                <w:b w:val="1"/>
                <w:color w:val="231f20"/>
                <w:sz w:val="22"/>
                <w:szCs w:val="22"/>
                <w:rtl w:val="0"/>
              </w:rPr>
              <w:t xml:space="preserve">Negative Number</w:t>
            </w:r>
            <w:r w:rsidDel="00000000" w:rsidR="00000000" w:rsidRPr="00000000">
              <w:rPr>
                <w:rFonts w:ascii="Calibri" w:cs="Calibri" w:eastAsia="Calibri" w:hAnsi="Calibri"/>
                <w:b w:val="0"/>
                <w:color w:val="231f20"/>
                <w:sz w:val="22"/>
                <w:szCs w:val="22"/>
                <w:rtl w:val="0"/>
              </w:rPr>
              <w:t xml:space="preserve"> (A </w:t>
            </w:r>
            <w:r w:rsidDel="00000000" w:rsidR="00000000" w:rsidRPr="00000000">
              <w:rPr>
                <w:rFonts w:ascii="Calibri" w:cs="Calibri" w:eastAsia="Calibri" w:hAnsi="Calibri"/>
                <w:b w:val="0"/>
                <w:i w:val="1"/>
                <w:color w:val="231f20"/>
                <w:sz w:val="22"/>
                <w:szCs w:val="22"/>
                <w:rtl w:val="0"/>
              </w:rPr>
              <w:t xml:space="preserve">negative number</w:t>
            </w:r>
            <w:r w:rsidDel="00000000" w:rsidR="00000000" w:rsidRPr="00000000">
              <w:rPr>
                <w:rFonts w:ascii="Calibri" w:cs="Calibri" w:eastAsia="Calibri" w:hAnsi="Calibri"/>
                <w:b w:val="0"/>
                <w:color w:val="231f20"/>
                <w:sz w:val="22"/>
                <w:szCs w:val="22"/>
                <w:rtl w:val="0"/>
              </w:rPr>
              <w:t xml:space="preserve"> is a number less than zero.)</w:t>
            </w:r>
            <w:r w:rsidDel="00000000" w:rsidR="00000000" w:rsidRPr="00000000">
              <w:rPr>
                <w:rtl w:val="0"/>
              </w:rPr>
            </w:r>
          </w:p>
          <w:p w:rsidR="00000000" w:rsidDel="00000000" w:rsidP="00000000" w:rsidRDefault="00000000" w:rsidRPr="00000000">
            <w:pPr>
              <w:widowControl w:val="0"/>
              <w:spacing w:after="60" w:before="60" w:line="276" w:lineRule="auto"/>
              <w:ind w:left="78" w:firstLine="0"/>
              <w:contextualSpacing w:val="0"/>
            </w:pPr>
            <w:r w:rsidDel="00000000" w:rsidR="00000000" w:rsidRPr="00000000">
              <w:rPr>
                <w:rFonts w:ascii="Calibri" w:cs="Calibri" w:eastAsia="Calibri" w:hAnsi="Calibri"/>
                <w:b w:val="1"/>
                <w:color w:val="231f20"/>
                <w:sz w:val="22"/>
                <w:szCs w:val="22"/>
                <w:rtl w:val="0"/>
              </w:rPr>
              <w:t xml:space="preserve">Opposite </w:t>
            </w:r>
            <w:r w:rsidDel="00000000" w:rsidR="00000000" w:rsidRPr="00000000">
              <w:rPr>
                <w:rFonts w:ascii="Calibri" w:cs="Calibri" w:eastAsia="Calibri" w:hAnsi="Calibri"/>
                <w:b w:val="0"/>
                <w:color w:val="231f20"/>
                <w:sz w:val="22"/>
                <w:szCs w:val="22"/>
                <w:rtl w:val="0"/>
              </w:rPr>
              <w:t xml:space="preserve">(In a position on the other side; for example, negative numbers are the </w:t>
            </w:r>
            <w:r w:rsidDel="00000000" w:rsidR="00000000" w:rsidRPr="00000000">
              <w:rPr>
                <w:rFonts w:ascii="Calibri" w:cs="Calibri" w:eastAsia="Calibri" w:hAnsi="Calibri"/>
                <w:b w:val="0"/>
                <w:i w:val="1"/>
                <w:color w:val="231f20"/>
                <w:sz w:val="22"/>
                <w:szCs w:val="22"/>
                <w:rtl w:val="0"/>
              </w:rPr>
              <w:t xml:space="preserve">opposite</w:t>
            </w:r>
            <w:r w:rsidDel="00000000" w:rsidR="00000000" w:rsidRPr="00000000">
              <w:rPr>
                <w:rFonts w:ascii="Calibri" w:cs="Calibri" w:eastAsia="Calibri" w:hAnsi="Calibri"/>
                <w:b w:val="0"/>
                <w:color w:val="231f20"/>
                <w:sz w:val="22"/>
                <w:szCs w:val="22"/>
                <w:rtl w:val="0"/>
              </w:rPr>
              <w:t xml:space="preserve"> direction from zero as positive numbers.) </w:t>
            </w:r>
            <w:r w:rsidDel="00000000" w:rsidR="00000000" w:rsidRPr="00000000">
              <w:rPr>
                <w:rtl w:val="0"/>
              </w:rPr>
            </w:r>
          </w:p>
          <w:p w:rsidR="00000000" w:rsidDel="00000000" w:rsidP="00000000" w:rsidRDefault="00000000" w:rsidRPr="00000000">
            <w:pPr>
              <w:widowControl w:val="0"/>
              <w:spacing w:after="60" w:before="60" w:line="276" w:lineRule="auto"/>
              <w:ind w:left="78" w:firstLine="0"/>
              <w:contextualSpacing w:val="0"/>
            </w:pPr>
            <w:r w:rsidDel="00000000" w:rsidR="00000000" w:rsidRPr="00000000">
              <w:rPr>
                <w:rtl w:val="0"/>
              </w:rPr>
            </w:r>
          </w:p>
          <w:p w:rsidR="00000000" w:rsidDel="00000000" w:rsidP="00000000" w:rsidRDefault="00000000" w:rsidRPr="00000000">
            <w:pPr>
              <w:widowControl w:val="0"/>
              <w:spacing w:after="60" w:before="60" w:line="276" w:lineRule="auto"/>
              <w:ind w:left="78" w:firstLine="0"/>
              <w:contextualSpacing w:val="0"/>
            </w:pPr>
            <w:r w:rsidDel="00000000" w:rsidR="00000000" w:rsidRPr="00000000">
              <w:rPr>
                <w:rFonts w:ascii="Calibri" w:cs="Calibri" w:eastAsia="Calibri" w:hAnsi="Calibri"/>
                <w:b w:val="1"/>
                <w:color w:val="231f20"/>
                <w:sz w:val="22"/>
                <w:szCs w:val="22"/>
                <w:rtl w:val="0"/>
              </w:rPr>
              <w:t xml:space="preserve">Positive Number</w:t>
            </w:r>
            <w:r w:rsidDel="00000000" w:rsidR="00000000" w:rsidRPr="00000000">
              <w:rPr>
                <w:rFonts w:ascii="Calibri" w:cs="Calibri" w:eastAsia="Calibri" w:hAnsi="Calibri"/>
                <w:b w:val="0"/>
                <w:color w:val="231f20"/>
                <w:sz w:val="22"/>
                <w:szCs w:val="22"/>
                <w:rtl w:val="0"/>
              </w:rPr>
              <w:t xml:space="preserve"> (A </w:t>
            </w:r>
            <w:r w:rsidDel="00000000" w:rsidR="00000000" w:rsidRPr="00000000">
              <w:rPr>
                <w:rFonts w:ascii="Calibri" w:cs="Calibri" w:eastAsia="Calibri" w:hAnsi="Calibri"/>
                <w:b w:val="0"/>
                <w:i w:val="1"/>
                <w:color w:val="231f20"/>
                <w:sz w:val="22"/>
                <w:szCs w:val="22"/>
                <w:rtl w:val="0"/>
              </w:rPr>
              <w:t xml:space="preserve">positive number</w:t>
            </w:r>
            <w:r w:rsidDel="00000000" w:rsidR="00000000" w:rsidRPr="00000000">
              <w:rPr>
                <w:rFonts w:ascii="Calibri" w:cs="Calibri" w:eastAsia="Calibri" w:hAnsi="Calibri"/>
                <w:b w:val="0"/>
                <w:color w:val="231f20"/>
                <w:sz w:val="22"/>
                <w:szCs w:val="22"/>
                <w:rtl w:val="0"/>
              </w:rPr>
              <w:t xml:space="preserve"> is a number greater than zero.)</w:t>
            </w:r>
            <w:r w:rsidDel="00000000" w:rsidR="00000000" w:rsidRPr="00000000">
              <w:rPr>
                <w:rtl w:val="0"/>
              </w:rPr>
            </w:r>
          </w:p>
          <w:p w:rsidR="00000000" w:rsidDel="00000000" w:rsidP="00000000" w:rsidRDefault="00000000" w:rsidRPr="00000000">
            <w:pPr>
              <w:widowControl w:val="0"/>
              <w:spacing w:after="60" w:before="60" w:line="276" w:lineRule="auto"/>
              <w:ind w:left="78" w:firstLine="0"/>
              <w:contextualSpacing w:val="0"/>
            </w:pPr>
            <w:r w:rsidDel="00000000" w:rsidR="00000000" w:rsidRPr="00000000">
              <w:rPr>
                <w:rFonts w:ascii="Calibri" w:cs="Calibri" w:eastAsia="Calibri" w:hAnsi="Calibri"/>
                <w:b w:val="1"/>
                <w:color w:val="231f20"/>
                <w:sz w:val="22"/>
                <w:szCs w:val="22"/>
                <w:rtl w:val="0"/>
              </w:rPr>
              <w:t xml:space="preserve">Quadrants</w:t>
            </w:r>
            <w:r w:rsidDel="00000000" w:rsidR="00000000" w:rsidRPr="00000000">
              <w:rPr>
                <w:rFonts w:ascii="Calibri" w:cs="Calibri" w:eastAsia="Calibri" w:hAnsi="Calibri"/>
                <w:b w:val="0"/>
                <w:color w:val="231f20"/>
                <w:sz w:val="22"/>
                <w:szCs w:val="22"/>
                <w:rtl w:val="0"/>
              </w:rPr>
              <w:t xml:space="preserve"> (The four sections of the coordinate plane formed by the intersection of the axes are called </w:t>
            </w:r>
            <w:r w:rsidDel="00000000" w:rsidR="00000000" w:rsidRPr="00000000">
              <w:rPr>
                <w:rFonts w:ascii="Calibri" w:cs="Calibri" w:eastAsia="Calibri" w:hAnsi="Calibri"/>
                <w:b w:val="0"/>
                <w:i w:val="1"/>
                <w:color w:val="231f20"/>
                <w:sz w:val="22"/>
                <w:szCs w:val="22"/>
                <w:rtl w:val="0"/>
              </w:rPr>
              <w:t xml:space="preserve">quadrants</w:t>
            </w:r>
            <w:r w:rsidDel="00000000" w:rsidR="00000000" w:rsidRPr="00000000">
              <w:rPr>
                <w:rFonts w:ascii="Calibri" w:cs="Calibri" w:eastAsia="Calibri" w:hAnsi="Calibri"/>
                <w:b w:val="0"/>
                <w:color w:val="231f20"/>
                <w:sz w:val="22"/>
                <w:szCs w:val="22"/>
                <w:rtl w:val="0"/>
              </w:rPr>
              <w:t xml:space="preserve">.)</w:t>
            </w:r>
            <w:r w:rsidDel="00000000" w:rsidR="00000000" w:rsidRPr="00000000">
              <w:rPr>
                <w:rtl w:val="0"/>
              </w:rPr>
            </w:r>
          </w:p>
          <w:p w:rsidR="00000000" w:rsidDel="00000000" w:rsidP="00000000" w:rsidRDefault="00000000" w:rsidRPr="00000000">
            <w:pPr>
              <w:widowControl w:val="0"/>
              <w:spacing w:after="60" w:before="60" w:line="276" w:lineRule="auto"/>
              <w:ind w:left="78" w:firstLine="0"/>
              <w:contextualSpacing w:val="0"/>
            </w:pPr>
            <w:r w:rsidDel="00000000" w:rsidR="00000000" w:rsidRPr="00000000">
              <w:rPr>
                <w:rFonts w:ascii="Calibri" w:cs="Calibri" w:eastAsia="Calibri" w:hAnsi="Calibri"/>
                <w:b w:val="1"/>
                <w:color w:val="231f20"/>
                <w:sz w:val="22"/>
                <w:szCs w:val="22"/>
                <w:rtl w:val="0"/>
              </w:rPr>
              <w:t xml:space="preserve">Rational Number</w:t>
            </w:r>
            <w:r w:rsidDel="00000000" w:rsidR="00000000" w:rsidRPr="00000000">
              <w:rPr>
                <w:rFonts w:ascii="Calibri" w:cs="Calibri" w:eastAsia="Calibri" w:hAnsi="Calibri"/>
                <w:b w:val="0"/>
                <w:color w:val="231f20"/>
                <w:sz w:val="22"/>
                <w:szCs w:val="22"/>
                <w:rtl w:val="0"/>
              </w:rPr>
              <w:t xml:space="preserve"> (A </w:t>
            </w:r>
            <w:r w:rsidDel="00000000" w:rsidR="00000000" w:rsidRPr="00000000">
              <w:rPr>
                <w:rFonts w:ascii="Calibri" w:cs="Calibri" w:eastAsia="Calibri" w:hAnsi="Calibri"/>
                <w:b w:val="0"/>
                <w:i w:val="1"/>
                <w:color w:val="231f20"/>
                <w:sz w:val="22"/>
                <w:szCs w:val="22"/>
                <w:rtl w:val="0"/>
              </w:rPr>
              <w:t xml:space="preserve">rational number</w:t>
            </w:r>
            <w:r w:rsidDel="00000000" w:rsidR="00000000" w:rsidRPr="00000000">
              <w:rPr>
                <w:rFonts w:ascii="Calibri" w:cs="Calibri" w:eastAsia="Calibri" w:hAnsi="Calibri"/>
                <w:b w:val="0"/>
                <w:color w:val="231f20"/>
                <w:sz w:val="22"/>
                <w:szCs w:val="22"/>
                <w:rtl w:val="0"/>
              </w:rPr>
              <w:t xml:space="preserve"> is a fraction or the opposite of a fraction on the number line.)  </w:t>
            </w:r>
            <w:r w:rsidDel="00000000" w:rsidR="00000000" w:rsidRPr="00000000">
              <w:rPr>
                <w:rtl w:val="0"/>
              </w:rPr>
            </w:r>
          </w:p>
          <w:p w:rsidR="00000000" w:rsidDel="00000000" w:rsidP="00000000" w:rsidRDefault="00000000" w:rsidRPr="00000000">
            <w:pPr>
              <w:widowControl w:val="0"/>
              <w:spacing w:after="60" w:before="60" w:line="276" w:lineRule="auto"/>
              <w:ind w:left="78" w:firstLine="0"/>
              <w:contextualSpacing w:val="0"/>
            </w:pPr>
            <w:r w:rsidDel="00000000" w:rsidR="00000000" w:rsidRPr="00000000">
              <w:rPr>
                <w:rFonts w:ascii="Calibri" w:cs="Calibri" w:eastAsia="Calibri" w:hAnsi="Calibri"/>
                <w:b w:val="1"/>
                <w:color w:val="231f20"/>
                <w:sz w:val="22"/>
                <w:szCs w:val="22"/>
                <w:rtl w:val="0"/>
              </w:rPr>
              <w:t xml:space="preserve">Withdraw </w:t>
            </w:r>
            <w:r w:rsidDel="00000000" w:rsidR="00000000" w:rsidRPr="00000000">
              <w:rPr>
                <w:rFonts w:ascii="Calibri" w:cs="Calibri" w:eastAsia="Calibri" w:hAnsi="Calibri"/>
                <w:b w:val="0"/>
                <w:color w:val="231f20"/>
                <w:sz w:val="22"/>
                <w:szCs w:val="22"/>
                <w:rtl w:val="0"/>
              </w:rPr>
              <w:t xml:space="preserve">(To </w:t>
            </w:r>
            <w:r w:rsidDel="00000000" w:rsidR="00000000" w:rsidRPr="00000000">
              <w:rPr>
                <w:rFonts w:ascii="Calibri" w:cs="Calibri" w:eastAsia="Calibri" w:hAnsi="Calibri"/>
                <w:b w:val="0"/>
                <w:i w:val="1"/>
                <w:color w:val="231f20"/>
                <w:sz w:val="22"/>
                <w:szCs w:val="22"/>
                <w:rtl w:val="0"/>
              </w:rPr>
              <w:t xml:space="preserve">withdraw</w:t>
            </w:r>
            <w:r w:rsidDel="00000000" w:rsidR="00000000" w:rsidRPr="00000000">
              <w:rPr>
                <w:rFonts w:ascii="Calibri" w:cs="Calibri" w:eastAsia="Calibri" w:hAnsi="Calibri"/>
                <w:b w:val="0"/>
                <w:color w:val="231f20"/>
                <w:sz w:val="22"/>
                <w:szCs w:val="22"/>
                <w:rtl w:val="0"/>
              </w:rPr>
              <w:t xml:space="preserve"> is to take away; for example, to take money out of a bank account.)</w:t>
            </w:r>
            <w:r w:rsidDel="00000000" w:rsidR="00000000" w:rsidRPr="00000000">
              <w:rPr>
                <w:rtl w:val="0"/>
              </w:rPr>
            </w:r>
          </w:p>
          <w:p w:rsidR="00000000" w:rsidDel="00000000" w:rsidP="00000000" w:rsidRDefault="00000000" w:rsidRPr="00000000">
            <w:pPr>
              <w:widowControl w:val="0"/>
              <w:spacing w:after="60" w:before="60" w:line="276" w:lineRule="auto"/>
              <w:ind w:left="78" w:firstLine="0"/>
              <w:contextualSpacing w:val="0"/>
            </w:pPr>
            <w:r w:rsidDel="00000000" w:rsidR="00000000" w:rsidRPr="00000000">
              <w:rPr>
                <w:rFonts w:ascii="Calibri" w:cs="Calibri" w:eastAsia="Calibri" w:hAnsi="Calibri"/>
                <w:b w:val="1"/>
                <w:color w:val="231f20"/>
                <w:sz w:val="22"/>
                <w:szCs w:val="22"/>
                <w:rtl w:val="0"/>
              </w:rPr>
              <w:t xml:space="preserve">Withdrawal</w:t>
            </w:r>
            <w:r w:rsidDel="00000000" w:rsidR="00000000" w:rsidRPr="00000000">
              <w:rPr>
                <w:rFonts w:ascii="Calibri" w:cs="Calibri" w:eastAsia="Calibri" w:hAnsi="Calibri"/>
                <w:b w:val="0"/>
                <w:color w:val="231f20"/>
                <w:sz w:val="22"/>
                <w:szCs w:val="22"/>
                <w:rtl w:val="0"/>
              </w:rPr>
              <w:t xml:space="preserve"> (A </w:t>
            </w:r>
            <w:r w:rsidDel="00000000" w:rsidR="00000000" w:rsidRPr="00000000">
              <w:rPr>
                <w:rFonts w:ascii="Calibri" w:cs="Calibri" w:eastAsia="Calibri" w:hAnsi="Calibri"/>
                <w:b w:val="0"/>
                <w:i w:val="1"/>
                <w:color w:val="231f20"/>
                <w:sz w:val="22"/>
                <w:szCs w:val="22"/>
                <w:rtl w:val="0"/>
              </w:rPr>
              <w:t xml:space="preserve">withdrawal</w:t>
            </w:r>
            <w:r w:rsidDel="00000000" w:rsidR="00000000" w:rsidRPr="00000000">
              <w:rPr>
                <w:rFonts w:ascii="Calibri" w:cs="Calibri" w:eastAsia="Calibri" w:hAnsi="Calibri"/>
                <w:b w:val="0"/>
                <w:color w:val="231f20"/>
                <w:sz w:val="22"/>
                <w:szCs w:val="22"/>
                <w:rtl w:val="0"/>
              </w:rPr>
              <w:t xml:space="preserve"> is the act of taking money out of a bank account.)</w:t>
            </w:r>
            <w:r w:rsidDel="00000000" w:rsidR="00000000" w:rsidRPr="00000000">
              <w:rPr>
                <w:rtl w:val="0"/>
              </w:rPr>
            </w:r>
          </w:p>
          <w:p w:rsidR="00000000" w:rsidDel="00000000" w:rsidP="00000000" w:rsidRDefault="00000000" w:rsidRPr="00000000">
            <w:pPr>
              <w:widowControl w:val="0"/>
              <w:spacing w:after="60" w:before="60" w:line="240" w:lineRule="auto"/>
              <w:ind w:left="800" w:firstLine="0"/>
              <w:contextualSpacing w:val="0"/>
            </w:pPr>
            <w:r w:rsidDel="00000000" w:rsidR="00000000" w:rsidRPr="00000000">
              <w:rPr>
                <w:rtl w:val="0"/>
              </w:rPr>
            </w:r>
          </w:p>
          <w:p w:rsidR="00000000" w:rsidDel="00000000" w:rsidP="00000000" w:rsidRDefault="00000000" w:rsidRPr="00000000">
            <w:pPr>
              <w:widowControl w:val="0"/>
              <w:spacing w:after="160" w:before="200" w:line="276" w:lineRule="auto"/>
              <w:contextualSpacing w:val="0"/>
            </w:pPr>
            <w:r w:rsidDel="00000000" w:rsidR="00000000" w:rsidRPr="00000000">
              <w:rPr>
                <w:rFonts w:ascii="Calibri" w:cs="Calibri" w:eastAsia="Calibri" w:hAnsi="Calibri"/>
                <w:b w:val="1"/>
                <w:color w:val="231f20"/>
                <w:sz w:val="26"/>
                <w:szCs w:val="26"/>
                <w:rtl w:val="0"/>
              </w:rPr>
              <w:t xml:space="preserve">Familiar</w:t>
            </w:r>
            <w:r w:rsidDel="00000000" w:rsidR="00000000" w:rsidRPr="00000000">
              <w:rPr>
                <w:rFonts w:ascii="Cambria" w:cs="Cambria" w:eastAsia="Cambria" w:hAnsi="Cambria"/>
                <w:b w:val="1"/>
                <w:color w:val="231f20"/>
                <w:sz w:val="26"/>
                <w:szCs w:val="26"/>
                <w:rtl w:val="0"/>
              </w:rPr>
              <w:t xml:space="preserve"> Terms and Symbols</w:t>
            </w:r>
            <w:r w:rsidDel="00000000" w:rsidR="00000000" w:rsidRPr="00000000">
              <w:rPr>
                <w:rFonts w:ascii="Calibri" w:cs="Calibri" w:eastAsia="Calibri" w:hAnsi="Calibri"/>
                <w:b w:val="1"/>
                <w:color w:val="231f20"/>
                <w:sz w:val="26"/>
                <w:szCs w:val="26"/>
                <w:vertAlign w:val="superscript"/>
              </w:rPr>
              <w:footnoteReference w:customMarkFollows="0" w:id="0"/>
            </w:r>
            <w:r w:rsidDel="00000000" w:rsidR="00000000" w:rsidRPr="00000000">
              <w:rPr>
                <w:rFonts w:ascii="Cambria" w:cs="Cambria" w:eastAsia="Cambria" w:hAnsi="Cambria"/>
                <w:b w:val="1"/>
                <w:color w:val="231f20"/>
                <w:sz w:val="26"/>
                <w:szCs w:val="26"/>
                <w:rtl w:val="0"/>
              </w:rPr>
              <w:t xml:space="preserve"> </w:t>
            </w:r>
          </w:p>
          <w:p w:rsidR="00000000" w:rsidDel="00000000" w:rsidP="00000000" w:rsidRDefault="00000000" w:rsidRPr="00000000">
            <w:pPr>
              <w:widowControl w:val="0"/>
              <w:spacing w:after="60" w:before="60" w:line="276" w:lineRule="auto"/>
              <w:contextualSpacing w:val="0"/>
            </w:pPr>
            <w:r w:rsidDel="00000000" w:rsidR="00000000" w:rsidRPr="00000000">
              <w:rPr>
                <w:rFonts w:ascii="Calibri" w:cs="Calibri" w:eastAsia="Calibri" w:hAnsi="Calibri"/>
                <w:b w:val="0"/>
                <w:color w:val="231f20"/>
                <w:sz w:val="22"/>
                <w:szCs w:val="22"/>
                <w:rtl w:val="0"/>
              </w:rPr>
              <w:t xml:space="preserve">Coordinate Pair</w:t>
            </w:r>
            <w:r w:rsidDel="00000000" w:rsidR="00000000" w:rsidRPr="00000000">
              <w:rPr>
                <w:rtl w:val="0"/>
              </w:rPr>
            </w:r>
          </w:p>
          <w:p w:rsidR="00000000" w:rsidDel="00000000" w:rsidP="00000000" w:rsidRDefault="00000000" w:rsidRPr="00000000">
            <w:pPr>
              <w:widowControl w:val="0"/>
              <w:spacing w:after="60" w:before="60" w:line="276" w:lineRule="auto"/>
              <w:contextualSpacing w:val="0"/>
            </w:pPr>
            <w:r w:rsidDel="00000000" w:rsidR="00000000" w:rsidRPr="00000000">
              <w:rPr>
                <w:rFonts w:ascii="Calibri" w:cs="Calibri" w:eastAsia="Calibri" w:hAnsi="Calibri"/>
                <w:b w:val="0"/>
                <w:color w:val="231f20"/>
                <w:sz w:val="22"/>
                <w:szCs w:val="22"/>
                <w:rtl w:val="0"/>
              </w:rPr>
              <w:t xml:space="preserve">Coordinate Plane</w:t>
            </w:r>
            <w:r w:rsidDel="00000000" w:rsidR="00000000" w:rsidRPr="00000000">
              <w:rPr>
                <w:rtl w:val="0"/>
              </w:rPr>
            </w:r>
          </w:p>
          <w:p w:rsidR="00000000" w:rsidDel="00000000" w:rsidP="00000000" w:rsidRDefault="00000000" w:rsidRPr="00000000">
            <w:pPr>
              <w:widowControl w:val="0"/>
              <w:spacing w:after="60" w:before="60" w:line="276" w:lineRule="auto"/>
              <w:contextualSpacing w:val="0"/>
            </w:pPr>
            <w:r w:rsidDel="00000000" w:rsidR="00000000" w:rsidRPr="00000000">
              <w:rPr>
                <w:rFonts w:ascii="Calibri" w:cs="Calibri" w:eastAsia="Calibri" w:hAnsi="Calibri"/>
                <w:b w:val="0"/>
                <w:color w:val="231f20"/>
                <w:sz w:val="22"/>
                <w:szCs w:val="22"/>
                <w:rtl w:val="0"/>
              </w:rPr>
              <w:t xml:space="preserve">Fraction</w:t>
            </w:r>
            <w:r w:rsidDel="00000000" w:rsidR="00000000" w:rsidRPr="00000000">
              <w:rPr>
                <w:rtl w:val="0"/>
              </w:rPr>
            </w:r>
          </w:p>
          <w:p w:rsidR="00000000" w:rsidDel="00000000" w:rsidP="00000000" w:rsidRDefault="00000000" w:rsidRPr="00000000">
            <w:pPr>
              <w:widowControl w:val="0"/>
              <w:spacing w:after="60" w:before="60" w:line="276" w:lineRule="auto"/>
              <w:contextualSpacing w:val="0"/>
            </w:pPr>
            <w:r w:rsidDel="00000000" w:rsidR="00000000" w:rsidRPr="00000000">
              <w:rPr>
                <w:rFonts w:ascii="Calibri" w:cs="Calibri" w:eastAsia="Calibri" w:hAnsi="Calibri"/>
                <w:b w:val="0"/>
                <w:color w:val="231f20"/>
                <w:sz w:val="22"/>
                <w:szCs w:val="22"/>
                <w:rtl w:val="0"/>
              </w:rPr>
              <w:t xml:space="preserve">Line of Symmetry</w:t>
            </w:r>
            <w:r w:rsidDel="00000000" w:rsidR="00000000" w:rsidRPr="00000000">
              <w:rPr>
                <w:rtl w:val="0"/>
              </w:rPr>
            </w:r>
          </w:p>
          <w:p w:rsidR="00000000" w:rsidDel="00000000" w:rsidP="00000000" w:rsidRDefault="00000000" w:rsidRPr="00000000">
            <w:pPr>
              <w:widowControl w:val="0"/>
              <w:spacing w:after="60" w:before="60" w:line="276" w:lineRule="auto"/>
              <w:contextualSpacing w:val="0"/>
            </w:pPr>
            <w:r w:rsidDel="00000000" w:rsidR="00000000" w:rsidRPr="00000000">
              <w:rPr>
                <w:rFonts w:ascii="Calibri" w:cs="Calibri" w:eastAsia="Calibri" w:hAnsi="Calibri"/>
                <w:b w:val="0"/>
                <w:color w:val="231f20"/>
                <w:sz w:val="22"/>
                <w:szCs w:val="22"/>
                <w:rtl w:val="0"/>
              </w:rPr>
              <w:t xml:space="preserve">Ordered Pair</w:t>
            </w:r>
            <w:r w:rsidDel="00000000" w:rsidR="00000000" w:rsidRPr="00000000">
              <w:rPr>
                <w:rtl w:val="0"/>
              </w:rPr>
            </w:r>
          </w:p>
          <w:p w:rsidR="00000000" w:rsidDel="00000000" w:rsidP="00000000" w:rsidRDefault="00000000" w:rsidRPr="00000000">
            <w:pPr>
              <w:widowControl w:val="0"/>
              <w:spacing w:after="60" w:before="60" w:line="276" w:lineRule="auto"/>
              <w:contextualSpacing w:val="0"/>
            </w:pPr>
            <w:r w:rsidDel="00000000" w:rsidR="00000000" w:rsidRPr="00000000">
              <w:rPr>
                <w:rFonts w:ascii="Calibri" w:cs="Calibri" w:eastAsia="Calibri" w:hAnsi="Calibri"/>
                <w:b w:val="0"/>
                <w:color w:val="231f20"/>
                <w:sz w:val="22"/>
                <w:szCs w:val="22"/>
                <w:rtl w:val="0"/>
              </w:rPr>
              <w:t xml:space="preserve">Origin</w:t>
            </w:r>
            <w:r w:rsidDel="00000000" w:rsidR="00000000" w:rsidRPr="00000000">
              <w:rPr>
                <w:rtl w:val="0"/>
              </w:rPr>
            </w:r>
          </w:p>
          <w:p w:rsidR="00000000" w:rsidDel="00000000" w:rsidP="00000000" w:rsidRDefault="00000000" w:rsidRPr="00000000">
            <w:pPr>
              <w:widowControl w:val="0"/>
              <w:spacing w:after="60" w:before="60" w:line="276" w:lineRule="auto"/>
              <w:contextualSpacing w:val="0"/>
            </w:pPr>
            <w:r w:rsidDel="00000000" w:rsidR="00000000" w:rsidRPr="00000000">
              <w:rPr>
                <w:rFonts w:ascii="Calibri" w:cs="Calibri" w:eastAsia="Calibri" w:hAnsi="Calibri"/>
                <w:b w:val="0"/>
                <w:color w:val="231f20"/>
                <w:sz w:val="22"/>
                <w:szCs w:val="22"/>
                <w:rtl w:val="0"/>
              </w:rPr>
              <w:t xml:space="preserve">Quadrant</w:t>
            </w:r>
            <w:r w:rsidDel="00000000" w:rsidR="00000000" w:rsidRPr="00000000">
              <w:rPr>
                <w:rtl w:val="0"/>
              </w:rPr>
            </w:r>
          </w:p>
          <w:p w:rsidR="00000000" w:rsidDel="00000000" w:rsidP="00000000" w:rsidRDefault="00000000" w:rsidRPr="00000000">
            <w:pPr>
              <w:widowControl w:val="0"/>
              <w:spacing w:after="60" w:before="60" w:line="276" w:lineRule="auto"/>
              <w:contextualSpacing w:val="0"/>
            </w:pPr>
            <w:r w:rsidDel="00000000" w:rsidR="00000000" w:rsidRPr="00000000">
              <w:rPr>
                <w:rFonts w:ascii="Calibri" w:cs="Calibri" w:eastAsia="Calibri" w:hAnsi="Calibri"/>
                <w:b w:val="0"/>
                <w:color w:val="231f20"/>
                <w:sz w:val="22"/>
                <w:szCs w:val="22"/>
                <w:rtl w:val="0"/>
              </w:rPr>
              <w:t xml:space="preserve">Symmetry</w:t>
            </w:r>
            <w:r w:rsidDel="00000000" w:rsidR="00000000" w:rsidRPr="00000000">
              <w:rPr>
                <w:rtl w:val="0"/>
              </w:rPr>
            </w:r>
          </w:p>
          <w:p w:rsidR="00000000" w:rsidDel="00000000" w:rsidP="00000000" w:rsidRDefault="00000000" w:rsidRPr="00000000">
            <w:pPr>
              <w:widowControl w:val="0"/>
              <w:spacing w:after="60" w:before="60" w:line="276" w:lineRule="auto"/>
              <w:contextualSpacing w:val="0"/>
            </w:pPr>
            <w:r w:rsidDel="00000000" w:rsidR="00000000" w:rsidRPr="00000000">
              <w:rPr>
                <w:rFonts w:ascii="Calibri" w:cs="Calibri" w:eastAsia="Calibri" w:hAnsi="Calibri"/>
                <w:b w:val="0"/>
                <w:color w:val="231f20"/>
                <w:sz w:val="22"/>
                <w:szCs w:val="22"/>
                <w:rtl w:val="0"/>
              </w:rPr>
              <w:t xml:space="preserve">Whole Numbers</w:t>
            </w:r>
            <w:r w:rsidDel="00000000" w:rsidR="00000000" w:rsidRPr="00000000">
              <w:rPr>
                <w:rtl w:val="0"/>
              </w:rPr>
            </w:r>
          </w:p>
          <w:p w:rsidR="00000000" w:rsidDel="00000000" w:rsidP="00000000" w:rsidRDefault="00000000" w:rsidRPr="00000000">
            <w:pPr>
              <w:widowControl w:val="0"/>
              <w:spacing w:after="60" w:before="60" w:line="276" w:lineRule="auto"/>
              <w:contextualSpacing w:val="0"/>
            </w:pPr>
            <m:oMathPara>
              <m:oMathParaPr>
                <m:jc m:val="left"/>
              </m:oMathParaPr>
              <m:oMath>
                <m:r>
                  <w:rPr>
                    <w:rFonts w:ascii="Cambria" w:cs="Cambria" w:eastAsia="Cambria" w:hAnsi="Cambria"/>
                    <w:b w:val="0"/>
                    <w:color w:val="231f20"/>
                    <w:sz w:val="22"/>
                    <w:szCs w:val="22"/>
                  </w:rPr>
                  <m:t xml:space="preserve">x</m:t>
                </m:r>
              </m:oMath>
            </m:oMathPara>
            <w:r w:rsidDel="00000000" w:rsidR="00000000" w:rsidRPr="00000000">
              <w:rPr>
                <w:rFonts w:ascii="Calibri" w:cs="Calibri" w:eastAsia="Calibri" w:hAnsi="Calibri"/>
                <w:b w:val="0"/>
                <w:color w:val="231f20"/>
                <w:sz w:val="22"/>
                <w:szCs w:val="22"/>
                <w:rtl w:val="0"/>
              </w:rPr>
              <w:t xml:space="preserve">-Axis         </w:t>
            </w:r>
            <m:oMathPara>
              <m:oMathParaPr>
                <m:jc m:val="left"/>
              </m:oMathParaPr>
              <m:oMath>
                <m:r>
                  <w:rPr>
                    <w:rFonts w:ascii="Cambria" w:cs="Cambria" w:eastAsia="Cambria" w:hAnsi="Cambria"/>
                    <w:b w:val="0"/>
                    <w:color w:val="231f20"/>
                    <w:sz w:val="22"/>
                    <w:szCs w:val="22"/>
                  </w:rPr>
                  <m:t xml:space="preserve">x</m:t>
                </m:r>
              </m:oMath>
            </m:oMathPara>
            <w:r w:rsidDel="00000000" w:rsidR="00000000" w:rsidRPr="00000000">
              <w:rPr>
                <w:rFonts w:ascii="Calibri" w:cs="Calibri" w:eastAsia="Calibri" w:hAnsi="Calibri"/>
                <w:b w:val="0"/>
                <w:color w:val="231f20"/>
                <w:sz w:val="22"/>
                <w:szCs w:val="22"/>
                <w:rtl w:val="0"/>
              </w:rPr>
              <w:t xml:space="preserve">-Coordinate</w:t>
            </w:r>
            <w:r w:rsidDel="00000000" w:rsidR="00000000" w:rsidRPr="00000000">
              <w:rPr>
                <w:rtl w:val="0"/>
              </w:rPr>
            </w:r>
          </w:p>
          <w:p w:rsidR="00000000" w:rsidDel="00000000" w:rsidP="00000000" w:rsidRDefault="00000000" w:rsidRPr="00000000">
            <w:pPr>
              <w:widowControl w:val="0"/>
              <w:spacing w:after="60" w:before="60" w:line="276" w:lineRule="auto"/>
              <w:contextualSpacing w:val="0"/>
            </w:pPr>
            <m:oMathPara>
              <m:oMathParaPr>
                <m:jc m:val="left"/>
              </m:oMathParaPr>
              <m:oMath>
                <m:r>
                  <w:rPr>
                    <w:rFonts w:ascii="Cambria" w:cs="Cambria" w:eastAsia="Cambria" w:hAnsi="Cambria"/>
                    <w:b w:val="0"/>
                    <w:color w:val="231f20"/>
                    <w:sz w:val="22"/>
                    <w:szCs w:val="22"/>
                  </w:rPr>
                  <m:t xml:space="preserve">y</m:t>
                </m:r>
              </m:oMath>
            </m:oMathPara>
            <w:r w:rsidDel="00000000" w:rsidR="00000000" w:rsidRPr="00000000">
              <w:rPr>
                <w:rFonts w:ascii="Calibri" w:cs="Calibri" w:eastAsia="Calibri" w:hAnsi="Calibri"/>
                <w:b w:val="0"/>
                <w:color w:val="231f20"/>
                <w:sz w:val="22"/>
                <w:szCs w:val="22"/>
                <w:rtl w:val="0"/>
              </w:rPr>
              <w:t xml:space="preserve">-Axis        </w:t>
            </w:r>
            <m:oMathPara>
              <m:oMathParaPr>
                <m:jc m:val="left"/>
              </m:oMathParaPr>
              <m:oMath>
                <m:r>
                  <w:rPr>
                    <w:rFonts w:ascii="Cambria" w:cs="Cambria" w:eastAsia="Cambria" w:hAnsi="Cambria"/>
                    <w:b w:val="0"/>
                    <w:color w:val="231f20"/>
                    <w:sz w:val="22"/>
                    <w:szCs w:val="22"/>
                  </w:rPr>
                  <m:t xml:space="preserve">y</m:t>
                </m:r>
              </m:oMath>
            </m:oMathPara>
            <w:r w:rsidDel="00000000" w:rsidR="00000000" w:rsidRPr="00000000">
              <w:rPr>
                <w:rFonts w:ascii="Calibri" w:cs="Calibri" w:eastAsia="Calibri" w:hAnsi="Calibri"/>
                <w:b w:val="0"/>
                <w:color w:val="231f20"/>
                <w:sz w:val="22"/>
                <w:szCs w:val="22"/>
                <w:rtl w:val="0"/>
              </w:rPr>
              <w:t xml:space="preserve">-Coordinate</w:t>
            </w:r>
            <w:r w:rsidDel="00000000" w:rsidR="00000000" w:rsidRPr="00000000">
              <w:rPr>
                <w:rtl w:val="0"/>
              </w:rPr>
            </w:r>
          </w:p>
          <w:p w:rsidR="00000000" w:rsidDel="00000000" w:rsidP="00000000" w:rsidRDefault="00000000" w:rsidRPr="00000000">
            <w:pPr>
              <w:widowControl w:val="0"/>
              <w:spacing w:after="120" w:before="0" w:line="276" w:lineRule="auto"/>
              <w:contextualSpacing w:val="0"/>
            </w:pPr>
            <w:r w:rsidDel="00000000" w:rsidR="00000000" w:rsidRPr="00000000">
              <w:rPr>
                <w:rFonts w:ascii="Cambria" w:cs="Cambria" w:eastAsia="Cambria" w:hAnsi="Cambria"/>
                <w:b w:val="1"/>
                <w:color w:val="bf7a6e"/>
                <w:sz w:val="26"/>
                <w:szCs w:val="26"/>
                <w:rtl w:val="0"/>
              </w:rPr>
              <w:t xml:space="preserve">Suggested Tools and Representations</w:t>
            </w:r>
          </w:p>
          <w:p w:rsidR="00000000" w:rsidDel="00000000" w:rsidP="00000000" w:rsidRDefault="00000000" w:rsidRPr="00000000">
            <w:pPr>
              <w:widowControl w:val="0"/>
              <w:spacing w:after="60" w:before="60" w:line="276" w:lineRule="auto"/>
              <w:ind w:left="800" w:hanging="800"/>
              <w:contextualSpacing w:val="0"/>
            </w:pPr>
            <w:r w:rsidDel="00000000" w:rsidR="00000000" w:rsidRPr="00000000">
              <w:rPr>
                <w:rFonts w:ascii="Calibri" w:cs="Calibri" w:eastAsia="Calibri" w:hAnsi="Calibri"/>
                <w:b w:val="0"/>
                <w:color w:val="231f20"/>
                <w:sz w:val="22"/>
                <w:szCs w:val="22"/>
                <w:rtl w:val="0"/>
              </w:rPr>
              <w:t xml:space="preserve">Horizontal and Vertical Number Lines</w:t>
              <w:tab/>
              <w:tab/>
            </w:r>
            <w:r w:rsidDel="00000000" w:rsidR="00000000" w:rsidRPr="00000000">
              <w:rPr>
                <w:rtl w:val="0"/>
              </w:rPr>
            </w:r>
          </w:p>
          <w:p w:rsidR="00000000" w:rsidDel="00000000" w:rsidP="00000000" w:rsidRDefault="00000000" w:rsidRPr="00000000">
            <w:pPr>
              <w:widowControl w:val="0"/>
              <w:spacing w:after="60" w:before="60" w:line="276" w:lineRule="auto"/>
              <w:contextualSpacing w:val="0"/>
            </w:pPr>
            <w:r w:rsidDel="00000000" w:rsidR="00000000" w:rsidRPr="00000000">
              <w:rPr>
                <w:rFonts w:ascii="Calibri" w:cs="Calibri" w:eastAsia="Calibri" w:hAnsi="Calibri"/>
                <w:b w:val="0"/>
                <w:color w:val="231f20"/>
                <w:sz w:val="22"/>
                <w:szCs w:val="22"/>
                <w:rtl w:val="0"/>
              </w:rPr>
              <w:t xml:space="preserve">Coordinate Plane</w:t>
              <w:tab/>
            </w:r>
            <w:r w:rsidDel="00000000" w:rsidR="00000000" w:rsidRPr="00000000">
              <w:rPr>
                <w:rtl w:val="0"/>
              </w:rPr>
            </w:r>
          </w:p>
          <w:p w:rsidR="00000000" w:rsidDel="00000000" w:rsidP="00000000" w:rsidRDefault="00000000" w:rsidRPr="00000000">
            <w:pPr>
              <w:widowControl w:val="0"/>
              <w:spacing w:after="120" w:before="120" w:line="276" w:lineRule="auto"/>
              <w:contextualSpacing w:val="0"/>
            </w:pPr>
            <w:r w:rsidDel="00000000" w:rsidR="00000000" w:rsidRPr="00000000">
              <w:rPr>
                <w:rtl w:val="0"/>
              </w:rPr>
            </w:r>
          </w:p>
        </w:tc>
        <w:tc>
          <w:tcPr/>
          <w:p w:rsidR="00000000" w:rsidDel="00000000" w:rsidP="00000000" w:rsidRDefault="00000000" w:rsidRPr="00000000">
            <w:pPr>
              <w:widowControl w:val="0"/>
              <w:spacing w:after="120" w:before="120" w:line="276" w:lineRule="auto"/>
              <w:ind w:left="342" w:hanging="270"/>
              <w:contextualSpacing w:val="0"/>
            </w:pPr>
            <w:r w:rsidDel="00000000" w:rsidR="00000000" w:rsidRPr="00000000">
              <w:rPr>
                <w:rFonts w:ascii="Calibri" w:cs="Calibri" w:eastAsia="Calibri" w:hAnsi="Calibri"/>
                <w:b w:val="1"/>
                <w:color w:val="00789c"/>
                <w:sz w:val="22"/>
                <w:szCs w:val="22"/>
                <w:rtl w:val="0"/>
              </w:rPr>
              <w:t xml:space="preserve">6.NS.C.5 - </w:t>
            </w:r>
            <w:r w:rsidDel="00000000" w:rsidR="00000000" w:rsidRPr="00000000">
              <w:rPr>
                <w:rFonts w:ascii="Calibri" w:cs="Calibri" w:eastAsia="Calibri" w:hAnsi="Calibri"/>
                <w:b w:val="0"/>
                <w:color w:val="231f20"/>
                <w:sz w:val="22"/>
                <w:szCs w:val="22"/>
                <w:rtl w:val="0"/>
              </w:rPr>
              <w:t xml:space="preserve">Understand that positive and negative numbers are used together to describe quantities having opposite directions or values (e.g., temperature above/below zero, elevation above/below sea level, credits/debits, positive/negative electric charge); use positive and negative numbers to represent quantities in real-world contexts, explaining the meaning of </w:t>
            </w:r>
            <m:oMathPara>
              <m:oMathParaPr>
                <m:jc m:val="left"/>
              </m:oMathParaPr>
              <m:oMath>
                <m:r>
                  <w:rPr>
                    <w:rFonts w:ascii="Cambria" w:cs="Cambria" w:eastAsia="Cambria" w:hAnsi="Cambria"/>
                    <w:b w:val="0"/>
                    <w:color w:val="231f20"/>
                    <w:sz w:val="22"/>
                    <w:szCs w:val="22"/>
                  </w:rPr>
                  <m:t xml:space="preserve">0</m:t>
                </m:r>
              </m:oMath>
            </m:oMathPara>
            <w:r w:rsidDel="00000000" w:rsidR="00000000" w:rsidRPr="00000000">
              <w:rPr>
                <w:rFonts w:ascii="Calibri" w:cs="Calibri" w:eastAsia="Calibri" w:hAnsi="Calibri"/>
                <w:b w:val="0"/>
                <w:color w:val="231f20"/>
                <w:sz w:val="22"/>
                <w:szCs w:val="22"/>
                <w:rtl w:val="0"/>
              </w:rPr>
              <w:t xml:space="preserve"> in each situation.</w:t>
            </w:r>
            <w:r w:rsidDel="00000000" w:rsidR="00000000" w:rsidRPr="00000000">
              <w:rPr>
                <w:rtl w:val="0"/>
              </w:rPr>
            </w:r>
          </w:p>
          <w:p w:rsidR="00000000" w:rsidDel="00000000" w:rsidP="00000000" w:rsidRDefault="00000000" w:rsidRPr="00000000">
            <w:pPr>
              <w:widowControl w:val="0"/>
              <w:spacing w:after="120" w:before="120" w:line="276" w:lineRule="auto"/>
              <w:ind w:left="342" w:hanging="270"/>
              <w:contextualSpacing w:val="0"/>
            </w:pPr>
            <w:r w:rsidDel="00000000" w:rsidR="00000000" w:rsidRPr="00000000">
              <w:rPr>
                <w:rFonts w:ascii="Calibri" w:cs="Calibri" w:eastAsia="Calibri" w:hAnsi="Calibri"/>
                <w:b w:val="1"/>
                <w:color w:val="00789c"/>
                <w:sz w:val="22"/>
                <w:szCs w:val="22"/>
                <w:rtl w:val="0"/>
              </w:rPr>
              <w:t xml:space="preserve">6.NS.C.6 - </w:t>
            </w:r>
            <w:r w:rsidDel="00000000" w:rsidR="00000000" w:rsidRPr="00000000">
              <w:rPr>
                <w:rFonts w:ascii="Calibri" w:cs="Calibri" w:eastAsia="Calibri" w:hAnsi="Calibri"/>
                <w:b w:val="0"/>
                <w:color w:val="231f20"/>
                <w:sz w:val="22"/>
                <w:szCs w:val="22"/>
                <w:rtl w:val="0"/>
              </w:rPr>
              <w:t xml:space="preserve">Understand a rational number as a point on the number line.  Extend number line diagrams and coordinate axes familiar from previous grades to represent points on the line and in the plane with negative number coordinates.</w:t>
            </w:r>
            <w:r w:rsidDel="00000000" w:rsidR="00000000" w:rsidRPr="00000000">
              <w:rPr>
                <w:rtl w:val="0"/>
              </w:rPr>
            </w:r>
          </w:p>
          <w:p w:rsidR="00000000" w:rsidDel="00000000" w:rsidP="00000000" w:rsidRDefault="00000000" w:rsidRPr="00000000">
            <w:pPr>
              <w:widowControl w:val="0"/>
              <w:numPr>
                <w:ilvl w:val="0"/>
                <w:numId w:val="1"/>
              </w:numPr>
              <w:spacing w:after="120" w:before="120" w:line="276" w:lineRule="auto"/>
              <w:ind w:left="342" w:hanging="270"/>
              <w:rPr/>
            </w:pPr>
            <w:r w:rsidDel="00000000" w:rsidR="00000000" w:rsidRPr="00000000">
              <w:rPr>
                <w:rFonts w:ascii="Calibri" w:cs="Calibri" w:eastAsia="Calibri" w:hAnsi="Calibri"/>
                <w:b w:val="0"/>
                <w:color w:val="231f20"/>
                <w:sz w:val="22"/>
                <w:szCs w:val="22"/>
                <w:rtl w:val="0"/>
              </w:rPr>
              <w:t xml:space="preserve">Recognize opposite signs of numbers as indicating locations on opposite sides of </w:t>
            </w:r>
            <m:oMathPara>
              <m:oMathParaPr>
                <m:jc m:val="left"/>
              </m:oMathParaPr>
              <m:oMath>
                <m:r>
                  <w:rPr>
                    <w:rFonts w:ascii="Cambria" w:cs="Cambria" w:eastAsia="Cambria" w:hAnsi="Cambria"/>
                    <w:b w:val="0"/>
                    <w:color w:val="231f20"/>
                    <w:sz w:val="22"/>
                    <w:szCs w:val="22"/>
                  </w:rPr>
                  <m:t xml:space="preserve">0</m:t>
                </m:r>
              </m:oMath>
            </m:oMathPara>
            <w:r w:rsidDel="00000000" w:rsidR="00000000" w:rsidRPr="00000000">
              <w:rPr>
                <w:rFonts w:ascii="Calibri" w:cs="Calibri" w:eastAsia="Calibri" w:hAnsi="Calibri"/>
                <w:b w:val="0"/>
                <w:color w:val="231f20"/>
                <w:sz w:val="22"/>
                <w:szCs w:val="22"/>
                <w:rtl w:val="0"/>
              </w:rPr>
              <w:t xml:space="preserve"> on the number line; recognize that the opposite of the opposite of a number is the number itself, e.g., </w:t>
            </w:r>
            <m:oMathPara>
              <m:oMathParaPr>
                <m:jc m:val="left"/>
              </m:oMathParaPr>
              <m:oMath>
                <m:r>
                  <w:rPr>
                    <w:rFonts w:ascii="Cambria" w:cs="Cambria" w:eastAsia="Cambria" w:hAnsi="Cambria"/>
                    <w:b w:val="0"/>
                    <w:color w:val="231f20"/>
                    <w:sz w:val="22"/>
                    <w:szCs w:val="22"/>
                  </w:rPr>
                  <m:t xml:space="preserve">-(-3)=3</m:t>
                </m:r>
              </m:oMath>
            </m:oMathPara>
            <w:r w:rsidDel="00000000" w:rsidR="00000000" w:rsidRPr="00000000">
              <w:rPr>
                <w:rFonts w:ascii="Calibri" w:cs="Calibri" w:eastAsia="Calibri" w:hAnsi="Calibri"/>
                <w:b w:val="0"/>
                <w:color w:val="231f20"/>
                <w:sz w:val="22"/>
                <w:szCs w:val="22"/>
                <w:rtl w:val="0"/>
              </w:rPr>
              <w:t xml:space="preserve">, and that </w:t>
            </w:r>
            <m:oMathPara>
              <m:oMathParaPr>
                <m:jc m:val="left"/>
              </m:oMathParaPr>
              <m:oMath>
                <m:r>
                  <w:rPr>
                    <w:rFonts w:ascii="Cambria" w:cs="Cambria" w:eastAsia="Cambria" w:hAnsi="Cambria"/>
                    <w:b w:val="0"/>
                    <w:color w:val="231f20"/>
                    <w:sz w:val="22"/>
                    <w:szCs w:val="22"/>
                  </w:rPr>
                  <m:t xml:space="preserve">0</m:t>
                </m:r>
              </m:oMath>
            </m:oMathPara>
            <w:r w:rsidDel="00000000" w:rsidR="00000000" w:rsidRPr="00000000">
              <w:rPr>
                <w:rFonts w:ascii="Calibri" w:cs="Calibri" w:eastAsia="Calibri" w:hAnsi="Calibri"/>
                <w:b w:val="0"/>
                <w:color w:val="231f20"/>
                <w:sz w:val="22"/>
                <w:szCs w:val="22"/>
                <w:rtl w:val="0"/>
              </w:rPr>
              <w:t xml:space="preserve"> is its own opposite.</w:t>
            </w:r>
            <w:r w:rsidDel="00000000" w:rsidR="00000000" w:rsidRPr="00000000">
              <w:rPr>
                <w:rtl w:val="0"/>
              </w:rPr>
            </w:r>
          </w:p>
          <w:p w:rsidR="00000000" w:rsidDel="00000000" w:rsidP="00000000" w:rsidRDefault="00000000" w:rsidRPr="00000000">
            <w:pPr>
              <w:widowControl w:val="0"/>
              <w:numPr>
                <w:ilvl w:val="0"/>
                <w:numId w:val="1"/>
              </w:numPr>
              <w:spacing w:after="120" w:before="120" w:line="276" w:lineRule="auto"/>
              <w:ind w:left="342" w:hanging="270"/>
              <w:rPr/>
            </w:pPr>
            <w:r w:rsidDel="00000000" w:rsidR="00000000" w:rsidRPr="00000000">
              <w:rPr>
                <w:rFonts w:ascii="Calibri" w:cs="Calibri" w:eastAsia="Calibri" w:hAnsi="Calibri"/>
                <w:b w:val="0"/>
                <w:color w:val="231f20"/>
                <w:sz w:val="22"/>
                <w:szCs w:val="22"/>
                <w:rtl w:val="0"/>
              </w:rPr>
              <w:t xml:space="preserve">Understand signs of numbers in ordered pairs as indicating locations in quadrants of the coordinate plane; recognize that when two ordered pairs differ only by signs, the locations of the points are related by reflections across one or both axes. </w:t>
            </w:r>
            <w:r w:rsidDel="00000000" w:rsidR="00000000" w:rsidRPr="00000000">
              <w:rPr>
                <w:rtl w:val="0"/>
              </w:rPr>
            </w:r>
          </w:p>
          <w:p w:rsidR="00000000" w:rsidDel="00000000" w:rsidP="00000000" w:rsidRDefault="00000000" w:rsidRPr="00000000">
            <w:pPr>
              <w:widowControl w:val="0"/>
              <w:spacing w:after="120" w:before="120" w:line="276" w:lineRule="auto"/>
              <w:ind w:left="342" w:hanging="270"/>
              <w:contextualSpacing w:val="0"/>
            </w:pPr>
            <w:r w:rsidDel="00000000" w:rsidR="00000000" w:rsidRPr="00000000">
              <w:rPr>
                <w:rFonts w:ascii="Calibri" w:cs="Calibri" w:eastAsia="Calibri" w:hAnsi="Calibri"/>
                <w:b w:val="0"/>
                <w:color w:val="231f20"/>
                <w:sz w:val="22"/>
                <w:szCs w:val="22"/>
                <w:rtl w:val="0"/>
              </w:rPr>
              <w:t xml:space="preserve">c.  Find and position integers and other rational numbers on a horizontal or vertical number line diagram; find and position pairs of integers and other rational numbers on a coordinate plane.</w:t>
            </w:r>
            <w:r w:rsidDel="00000000" w:rsidR="00000000" w:rsidRPr="00000000">
              <w:rPr>
                <w:rtl w:val="0"/>
              </w:rPr>
            </w:r>
          </w:p>
          <w:p w:rsidR="00000000" w:rsidDel="00000000" w:rsidP="00000000" w:rsidRDefault="00000000" w:rsidRPr="00000000">
            <w:pPr>
              <w:widowControl w:val="0"/>
              <w:spacing w:after="120" w:before="120" w:line="276" w:lineRule="auto"/>
              <w:ind w:left="72" w:hanging="180"/>
              <w:contextualSpacing w:val="0"/>
            </w:pPr>
            <w:r w:rsidDel="00000000" w:rsidR="00000000" w:rsidRPr="00000000">
              <w:rPr>
                <w:rFonts w:ascii="Calibri" w:cs="Calibri" w:eastAsia="Calibri" w:hAnsi="Calibri"/>
                <w:b w:val="1"/>
                <w:color w:val="00789c"/>
                <w:sz w:val="22"/>
                <w:szCs w:val="22"/>
                <w:rtl w:val="0"/>
              </w:rPr>
              <w:t xml:space="preserve">6.NS.C.7 - </w:t>
            </w:r>
            <w:r w:rsidDel="00000000" w:rsidR="00000000" w:rsidRPr="00000000">
              <w:rPr>
                <w:rFonts w:ascii="Calibri" w:cs="Calibri" w:eastAsia="Calibri" w:hAnsi="Calibri"/>
                <w:b w:val="0"/>
                <w:color w:val="231f20"/>
                <w:sz w:val="22"/>
                <w:szCs w:val="22"/>
                <w:rtl w:val="0"/>
              </w:rPr>
              <w:t xml:space="preserve">Understand ordering and absolute value of rational numbers. </w:t>
            </w:r>
            <w:r w:rsidDel="00000000" w:rsidR="00000000" w:rsidRPr="00000000">
              <w:rPr>
                <w:rtl w:val="0"/>
              </w:rPr>
            </w:r>
          </w:p>
          <w:p w:rsidR="00000000" w:rsidDel="00000000" w:rsidP="00000000" w:rsidRDefault="00000000" w:rsidRPr="00000000">
            <w:pPr>
              <w:widowControl w:val="0"/>
              <w:numPr>
                <w:ilvl w:val="0"/>
                <w:numId w:val="2"/>
              </w:numPr>
              <w:spacing w:after="120" w:before="120" w:line="276" w:lineRule="auto"/>
              <w:ind w:left="342" w:hanging="270"/>
              <w:rPr/>
            </w:pPr>
            <w:r w:rsidDel="00000000" w:rsidR="00000000" w:rsidRPr="00000000">
              <w:rPr>
                <w:rFonts w:ascii="Calibri" w:cs="Calibri" w:eastAsia="Calibri" w:hAnsi="Calibri"/>
                <w:b w:val="0"/>
                <w:color w:val="231f20"/>
                <w:sz w:val="22"/>
                <w:szCs w:val="22"/>
                <w:rtl w:val="0"/>
              </w:rPr>
              <w:t xml:space="preserve">Interpret statements of inequality as statements about the relative position of two numbers on a number line diagram.  </w:t>
            </w:r>
            <w:r w:rsidDel="00000000" w:rsidR="00000000" w:rsidRPr="00000000">
              <w:rPr>
                <w:rFonts w:ascii="Calibri" w:cs="Calibri" w:eastAsia="Calibri" w:hAnsi="Calibri"/>
                <w:b w:val="0"/>
                <w:i w:val="1"/>
                <w:color w:val="231f20"/>
                <w:sz w:val="22"/>
                <w:szCs w:val="22"/>
                <w:rtl w:val="0"/>
              </w:rPr>
              <w:t xml:space="preserve">For example, interpret </w:t>
            </w:r>
            <m:oMathPara>
              <m:oMathParaPr>
                <m:jc m:val="left"/>
              </m:oMathParaPr>
              <m:oMath>
                <m:r>
                  <w:rPr>
                    <w:rFonts w:ascii="Cambria" w:cs="Cambria" w:eastAsia="Cambria" w:hAnsi="Cambria"/>
                    <w:b w:val="0"/>
                    <w:color w:val="231f20"/>
                    <w:sz w:val="22"/>
                    <w:szCs w:val="22"/>
                  </w:rPr>
                  <m:t xml:space="preserve">-3&gt;-7</m:t>
                </m:r>
              </m:oMath>
            </m:oMathPara>
            <w:r w:rsidDel="00000000" w:rsidR="00000000" w:rsidRPr="00000000">
              <w:rPr>
                <w:rFonts w:ascii="Calibri" w:cs="Calibri" w:eastAsia="Calibri" w:hAnsi="Calibri"/>
                <w:b w:val="0"/>
                <w:i w:val="1"/>
                <w:color w:val="231f20"/>
                <w:sz w:val="22"/>
                <w:szCs w:val="22"/>
                <w:rtl w:val="0"/>
              </w:rPr>
              <w:t xml:space="preserve"> as a statement that   </w:t>
            </w:r>
            <m:oMathPara>
              <m:oMathParaPr>
                <m:jc m:val="left"/>
              </m:oMathParaPr>
              <m:oMath>
                <m:r>
                  <w:rPr>
                    <w:rFonts w:ascii="Cambria" w:cs="Cambria" w:eastAsia="Cambria" w:hAnsi="Cambria"/>
                    <w:b w:val="0"/>
                    <w:color w:val="231f20"/>
                    <w:sz w:val="22"/>
                    <w:szCs w:val="22"/>
                  </w:rPr>
                  <m:t xml:space="preserve">-3</m:t>
                </m:r>
              </m:oMath>
            </m:oMathPara>
            <w:r w:rsidDel="00000000" w:rsidR="00000000" w:rsidRPr="00000000">
              <w:rPr>
                <w:rFonts w:ascii="Calibri" w:cs="Calibri" w:eastAsia="Calibri" w:hAnsi="Calibri"/>
                <w:b w:val="0"/>
                <w:i w:val="1"/>
                <w:color w:val="231f20"/>
                <w:sz w:val="22"/>
                <w:szCs w:val="22"/>
                <w:rtl w:val="0"/>
              </w:rPr>
              <w:t xml:space="preserve"> is located to the right of </w:t>
            </w:r>
            <m:oMathPara>
              <m:oMathParaPr>
                <m:jc m:val="left"/>
              </m:oMathParaPr>
              <m:oMath>
                <m:r>
                  <w:rPr>
                    <w:rFonts w:ascii="Cambria" w:cs="Cambria" w:eastAsia="Cambria" w:hAnsi="Cambria"/>
                    <w:b w:val="0"/>
                    <w:color w:val="231f20"/>
                    <w:sz w:val="22"/>
                    <w:szCs w:val="22"/>
                  </w:rPr>
                  <m:t xml:space="preserve">-7</m:t>
                </m:r>
              </m:oMath>
            </m:oMathPara>
            <w:r w:rsidDel="00000000" w:rsidR="00000000" w:rsidRPr="00000000">
              <w:rPr>
                <w:rFonts w:ascii="Calibri" w:cs="Calibri" w:eastAsia="Calibri" w:hAnsi="Calibri"/>
                <w:b w:val="0"/>
                <w:i w:val="1"/>
                <w:color w:val="231f20"/>
                <w:sz w:val="22"/>
                <w:szCs w:val="22"/>
                <w:rtl w:val="0"/>
              </w:rPr>
              <w:t xml:space="preserve"> on a number line oriented from left to right.  </w:t>
            </w:r>
            <w:r w:rsidDel="00000000" w:rsidR="00000000" w:rsidRPr="00000000">
              <w:rPr>
                <w:rtl w:val="0"/>
              </w:rPr>
            </w:r>
          </w:p>
          <w:p w:rsidR="00000000" w:rsidDel="00000000" w:rsidP="00000000" w:rsidRDefault="00000000" w:rsidRPr="00000000">
            <w:pPr>
              <w:widowControl w:val="0"/>
              <w:numPr>
                <w:ilvl w:val="0"/>
                <w:numId w:val="2"/>
              </w:numPr>
              <w:spacing w:after="120" w:before="120" w:line="276" w:lineRule="auto"/>
              <w:ind w:left="342" w:hanging="288"/>
              <w:rPr>
                <w:rFonts w:ascii="Calibri" w:cs="Calibri" w:eastAsia="Calibri" w:hAnsi="Calibri"/>
                <w:b w:val="0"/>
                <w:color w:val="231f20"/>
                <w:sz w:val="22"/>
                <w:szCs w:val="22"/>
              </w:rPr>
            </w:pPr>
            <w:r w:rsidDel="00000000" w:rsidR="00000000" w:rsidRPr="00000000">
              <w:rPr>
                <w:rFonts w:ascii="Calibri" w:cs="Calibri" w:eastAsia="Calibri" w:hAnsi="Calibri"/>
                <w:b w:val="0"/>
                <w:color w:val="231f20"/>
                <w:sz w:val="22"/>
                <w:szCs w:val="22"/>
                <w:rtl w:val="0"/>
              </w:rPr>
              <w:t xml:space="preserve">Write, interpret, and explain statements of order for rational numbers in real-world contexts.  </w:t>
            </w:r>
            <w:r w:rsidDel="00000000" w:rsidR="00000000" w:rsidRPr="00000000">
              <w:rPr>
                <w:rFonts w:ascii="Calibri" w:cs="Calibri" w:eastAsia="Calibri" w:hAnsi="Calibri"/>
                <w:b w:val="0"/>
                <w:i w:val="1"/>
                <w:color w:val="231f20"/>
                <w:sz w:val="22"/>
                <w:szCs w:val="22"/>
                <w:rtl w:val="0"/>
              </w:rPr>
              <w:t xml:space="preserve">Ex: write </w:t>
            </w:r>
            <m:oMathPara>
              <m:oMathParaPr>
                <m:jc m:val="left"/>
              </m:oMathParaPr>
              <m:oMath>
                <m:r>
                  <w:rPr>
                    <w:rFonts w:ascii="Cambria" w:cs="Cambria" w:eastAsia="Cambria" w:hAnsi="Cambria"/>
                    <w:b w:val="0"/>
                    <w:color w:val="231f20"/>
                    <w:sz w:val="22"/>
                    <w:szCs w:val="22"/>
                  </w:rPr>
                  <m:t xml:space="preserve">-3°C&gt;-7°C</m:t>
                </m:r>
              </m:oMath>
            </m:oMathPara>
            <w:r w:rsidDel="00000000" w:rsidR="00000000" w:rsidRPr="00000000">
              <w:rPr>
                <w:rFonts w:ascii="Calibri" w:cs="Calibri" w:eastAsia="Calibri" w:hAnsi="Calibri"/>
                <w:b w:val="0"/>
                <w:i w:val="1"/>
                <w:color w:val="231f20"/>
                <w:sz w:val="22"/>
                <w:szCs w:val="22"/>
                <w:rtl w:val="0"/>
              </w:rPr>
              <w:t xml:space="preserve"> to express the fact that </w:t>
            </w:r>
            <m:oMathPara>
              <m:oMathParaPr>
                <m:jc m:val="left"/>
              </m:oMathParaPr>
              <m:oMath>
                <m:r>
                  <w:rPr>
                    <w:rFonts w:ascii="Cambria" w:cs="Cambria" w:eastAsia="Cambria" w:hAnsi="Cambria"/>
                    <w:b w:val="0"/>
                    <w:color w:val="231f20"/>
                    <w:sz w:val="22"/>
                    <w:szCs w:val="22"/>
                  </w:rPr>
                  <m:t xml:space="preserve">-3°C</m:t>
                </m:r>
              </m:oMath>
            </m:oMathPara>
            <w:r w:rsidDel="00000000" w:rsidR="00000000" w:rsidRPr="00000000">
              <w:rPr>
                <w:rFonts w:ascii="Calibri" w:cs="Calibri" w:eastAsia="Calibri" w:hAnsi="Calibri"/>
                <w:b w:val="0"/>
                <w:i w:val="1"/>
                <w:color w:val="231f20"/>
                <w:sz w:val="22"/>
                <w:szCs w:val="22"/>
                <w:rtl w:val="0"/>
              </w:rPr>
              <w:t xml:space="preserve"> is warmer than  </w:t>
            </w:r>
            <m:oMathPara>
              <m:oMathParaPr>
                <m:jc m:val="left"/>
              </m:oMathParaPr>
              <m:oMath>
                <m:r>
                  <w:rPr>
                    <w:rFonts w:ascii="Cambria" w:cs="Cambria" w:eastAsia="Cambria" w:hAnsi="Cambria"/>
                    <w:b w:val="0"/>
                    <w:color w:val="231f20"/>
                    <w:sz w:val="22"/>
                    <w:szCs w:val="22"/>
                  </w:rPr>
                  <m:t xml:space="preserve">-7°C</m:t>
                </m:r>
              </m:oMath>
            </m:oMathPara>
            <w:r w:rsidDel="00000000" w:rsidR="00000000" w:rsidRPr="00000000">
              <w:rPr>
                <w:rFonts w:ascii="Calibri" w:cs="Calibri" w:eastAsia="Calibri" w:hAnsi="Calibri"/>
                <w:b w:val="0"/>
                <w:i w:val="1"/>
                <w:color w:val="231f20"/>
                <w:sz w:val="22"/>
                <w:szCs w:val="22"/>
                <w:rtl w:val="0"/>
              </w:rPr>
              <w:t xml:space="preserve">.</w:t>
            </w:r>
          </w:p>
          <w:p w:rsidR="00000000" w:rsidDel="00000000" w:rsidP="00000000" w:rsidRDefault="00000000" w:rsidRPr="00000000">
            <w:pPr>
              <w:widowControl w:val="0"/>
              <w:spacing w:after="120" w:before="120" w:line="276" w:lineRule="auto"/>
              <w:ind w:left="342" w:hanging="270"/>
              <w:contextualSpacing w:val="0"/>
            </w:pPr>
            <w:r w:rsidDel="00000000" w:rsidR="00000000" w:rsidRPr="00000000">
              <w:rPr>
                <w:rFonts w:ascii="Calibri" w:cs="Calibri" w:eastAsia="Calibri" w:hAnsi="Calibri"/>
                <w:b w:val="0"/>
                <w:color w:val="231f20"/>
                <w:sz w:val="22"/>
                <w:szCs w:val="22"/>
                <w:rtl w:val="0"/>
              </w:rPr>
              <w:t xml:space="preserve">c.  Understand the absolute value of a rational number as its distance from </w:t>
            </w:r>
            <m:oMathPara>
              <m:oMathParaPr>
                <m:jc m:val="left"/>
              </m:oMathParaPr>
              <m:oMath>
                <m:r>
                  <w:rPr>
                    <w:rFonts w:ascii="Cambria" w:cs="Cambria" w:eastAsia="Cambria" w:hAnsi="Cambria"/>
                    <w:b w:val="0"/>
                    <w:color w:val="231f20"/>
                    <w:sz w:val="22"/>
                    <w:szCs w:val="22"/>
                  </w:rPr>
                  <m:t xml:space="preserve">0</m:t>
                </m:r>
              </m:oMath>
            </m:oMathPara>
            <w:r w:rsidDel="00000000" w:rsidR="00000000" w:rsidRPr="00000000">
              <w:rPr>
                <w:rFonts w:ascii="Calibri" w:cs="Calibri" w:eastAsia="Calibri" w:hAnsi="Calibri"/>
                <w:b w:val="0"/>
                <w:color w:val="231f20"/>
                <w:sz w:val="22"/>
                <w:szCs w:val="22"/>
                <w:rtl w:val="0"/>
              </w:rPr>
              <w:t xml:space="preserve"> on the number line; interpret absolute value as magnitude for a positive or negative quantity in a real‐world situation.  </w:t>
            </w:r>
            <w:r w:rsidDel="00000000" w:rsidR="00000000" w:rsidRPr="00000000">
              <w:rPr>
                <w:rFonts w:ascii="Calibri" w:cs="Calibri" w:eastAsia="Calibri" w:hAnsi="Calibri"/>
                <w:b w:val="0"/>
                <w:i w:val="1"/>
                <w:color w:val="231f20"/>
                <w:sz w:val="22"/>
                <w:szCs w:val="22"/>
                <w:rtl w:val="0"/>
              </w:rPr>
              <w:t xml:space="preserve">For example, for an account balance of </w:t>
            </w:r>
            <m:oMathPara>
              <m:oMathParaPr>
                <m:jc m:val="left"/>
              </m:oMathParaPr>
              <m:oMath>
                <m:r>
                  <w:rPr>
                    <w:rFonts w:ascii="Cambria" w:cs="Cambria" w:eastAsia="Cambria" w:hAnsi="Cambria"/>
                    <w:b w:val="0"/>
                    <w:color w:val="231f20"/>
                    <w:sz w:val="22"/>
                    <w:szCs w:val="22"/>
                  </w:rPr>
                  <m:t xml:space="preserve">-30</m:t>
                </m:r>
              </m:oMath>
            </m:oMathPara>
            <w:r w:rsidDel="00000000" w:rsidR="00000000" w:rsidRPr="00000000">
              <w:rPr>
                <w:rFonts w:ascii="Calibri" w:cs="Calibri" w:eastAsia="Calibri" w:hAnsi="Calibri"/>
                <w:b w:val="0"/>
                <w:i w:val="1"/>
                <w:color w:val="231f20"/>
                <w:sz w:val="22"/>
                <w:szCs w:val="22"/>
                <w:rtl w:val="0"/>
              </w:rPr>
              <w:t xml:space="preserve"> dollars, write </w:t>
            </w:r>
            <m:oMathPara>
              <m:oMathParaPr>
                <m:jc m:val="left"/>
              </m:oMathParaPr>
              <m:oMath>
                <m:r>
                  <w:rPr>
                    <w:rFonts w:ascii="Cambria" w:cs="Cambria" w:eastAsia="Cambria" w:hAnsi="Cambria"/>
                    <w:b w:val="0"/>
                    <w:color w:val="231f20"/>
                    <w:sz w:val="22"/>
                    <w:szCs w:val="22"/>
                  </w:rPr>
                  <m:t xml:space="preserve">|-30|=30</m:t>
                </m:r>
              </m:oMath>
            </m:oMathPara>
            <w:r w:rsidDel="00000000" w:rsidR="00000000" w:rsidRPr="00000000">
              <w:rPr>
                <w:rFonts w:ascii="Calibri" w:cs="Calibri" w:eastAsia="Calibri" w:hAnsi="Calibri"/>
                <w:b w:val="0"/>
                <w:i w:val="1"/>
                <w:color w:val="231f20"/>
                <w:sz w:val="22"/>
                <w:szCs w:val="22"/>
                <w:rtl w:val="0"/>
              </w:rPr>
              <w:t xml:space="preserve"> to describe the size of the debt in dollars.</w:t>
            </w:r>
          </w:p>
          <w:p w:rsidR="00000000" w:rsidDel="00000000" w:rsidP="00000000" w:rsidRDefault="00000000" w:rsidRPr="00000000">
            <w:pPr>
              <w:widowControl w:val="0"/>
              <w:spacing w:after="120" w:before="120" w:line="276" w:lineRule="auto"/>
              <w:ind w:left="342" w:hanging="288"/>
              <w:contextualSpacing w:val="0"/>
            </w:pPr>
            <w:r w:rsidDel="00000000" w:rsidR="00000000" w:rsidRPr="00000000">
              <w:rPr>
                <w:rFonts w:ascii="Calibri" w:cs="Calibri" w:eastAsia="Calibri" w:hAnsi="Calibri"/>
                <w:b w:val="0"/>
                <w:i w:val="1"/>
                <w:color w:val="231f20"/>
                <w:sz w:val="22"/>
                <w:szCs w:val="22"/>
                <w:rtl w:val="0"/>
              </w:rPr>
              <w:t xml:space="preserve">d.  </w:t>
            </w:r>
            <w:r w:rsidDel="00000000" w:rsidR="00000000" w:rsidRPr="00000000">
              <w:rPr>
                <w:rFonts w:ascii="Calibri" w:cs="Calibri" w:eastAsia="Calibri" w:hAnsi="Calibri"/>
                <w:b w:val="0"/>
                <w:color w:val="231f20"/>
                <w:sz w:val="22"/>
                <w:szCs w:val="22"/>
                <w:rtl w:val="0"/>
              </w:rPr>
              <w:t xml:space="preserve">Distinguish comparisons of absolute value from statements about order.  </w:t>
            </w:r>
            <w:r w:rsidDel="00000000" w:rsidR="00000000" w:rsidRPr="00000000">
              <w:rPr>
                <w:rFonts w:ascii="Calibri" w:cs="Calibri" w:eastAsia="Calibri" w:hAnsi="Calibri"/>
                <w:b w:val="0"/>
                <w:i w:val="1"/>
                <w:color w:val="231f20"/>
                <w:sz w:val="22"/>
                <w:szCs w:val="22"/>
                <w:rtl w:val="0"/>
              </w:rPr>
              <w:t xml:space="preserve">For example, recognize that an account balance less than </w:t>
            </w:r>
            <m:oMathPara>
              <m:oMathParaPr>
                <m:jc m:val="left"/>
              </m:oMathParaPr>
              <m:oMath>
                <m:r>
                  <w:rPr>
                    <w:rFonts w:ascii="Cambria" w:cs="Cambria" w:eastAsia="Cambria" w:hAnsi="Cambria"/>
                    <w:b w:val="0"/>
                    <w:color w:val="231f20"/>
                    <w:sz w:val="22"/>
                    <w:szCs w:val="22"/>
                  </w:rPr>
                  <m:t xml:space="preserve">-30</m:t>
                </m:r>
              </m:oMath>
            </m:oMathPara>
            <w:r w:rsidDel="00000000" w:rsidR="00000000" w:rsidRPr="00000000">
              <w:rPr>
                <w:rFonts w:ascii="Calibri" w:cs="Calibri" w:eastAsia="Calibri" w:hAnsi="Calibri"/>
                <w:b w:val="0"/>
                <w:i w:val="1"/>
                <w:color w:val="231f20"/>
                <w:sz w:val="22"/>
                <w:szCs w:val="22"/>
                <w:rtl w:val="0"/>
              </w:rPr>
              <w:t xml:space="preserve"> dollars represents a debt greater than </w:t>
            </w:r>
            <m:oMathPara>
              <m:oMathParaPr>
                <m:jc m:val="left"/>
              </m:oMathParaPr>
              <m:oMath>
                <m:r>
                  <w:rPr>
                    <w:rFonts w:ascii="Cambria" w:cs="Cambria" w:eastAsia="Cambria" w:hAnsi="Cambria"/>
                    <w:b w:val="0"/>
                    <w:color w:val="231f20"/>
                    <w:sz w:val="22"/>
                    <w:szCs w:val="22"/>
                  </w:rPr>
                  <m:t xml:space="preserve">30</m:t>
                </m:r>
              </m:oMath>
            </m:oMathPara>
            <w:r w:rsidDel="00000000" w:rsidR="00000000" w:rsidRPr="00000000">
              <w:rPr>
                <w:rFonts w:ascii="Calibri" w:cs="Calibri" w:eastAsia="Calibri" w:hAnsi="Calibri"/>
                <w:b w:val="0"/>
                <w:i w:val="1"/>
                <w:color w:val="231f20"/>
                <w:sz w:val="22"/>
                <w:szCs w:val="22"/>
                <w:rtl w:val="0"/>
              </w:rPr>
              <w:t xml:space="preserve"> dollars.</w:t>
            </w:r>
            <w:r w:rsidDel="00000000" w:rsidR="00000000" w:rsidRPr="00000000">
              <w:rPr>
                <w:rtl w:val="0"/>
              </w:rPr>
            </w:r>
          </w:p>
          <w:p w:rsidR="00000000" w:rsidDel="00000000" w:rsidP="00000000" w:rsidRDefault="00000000" w:rsidRPr="00000000">
            <w:pPr>
              <w:widowControl w:val="0"/>
              <w:spacing w:after="120" w:before="120" w:line="276" w:lineRule="auto"/>
              <w:ind w:left="342" w:hanging="342"/>
              <w:contextualSpacing w:val="0"/>
            </w:pPr>
            <w:r w:rsidDel="00000000" w:rsidR="00000000" w:rsidRPr="00000000">
              <w:rPr>
                <w:rFonts w:ascii="Calibri" w:cs="Calibri" w:eastAsia="Calibri" w:hAnsi="Calibri"/>
                <w:b w:val="1"/>
                <w:color w:val="00789c"/>
                <w:sz w:val="22"/>
                <w:szCs w:val="22"/>
                <w:rtl w:val="0"/>
              </w:rPr>
              <w:t xml:space="preserve">6.NS.C.8 - </w:t>
            </w:r>
            <w:r w:rsidDel="00000000" w:rsidR="00000000" w:rsidRPr="00000000">
              <w:rPr>
                <w:rFonts w:ascii="Calibri" w:cs="Calibri" w:eastAsia="Calibri" w:hAnsi="Calibri"/>
                <w:b w:val="0"/>
                <w:color w:val="231f20"/>
                <w:sz w:val="22"/>
                <w:szCs w:val="22"/>
                <w:rtl w:val="0"/>
              </w:rPr>
              <w:t xml:space="preserve">Solve real-world and mathematical problems by graphing points in all four quadrants of the coordinate plane.  Include use of coordinates and absolute value to find distances between points with the same first coordinate or the same second coordinate.</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sectPr>
      <w:headerReference r:id="rId8" w:type="default"/>
      <w:pgSz w:h="12240" w:w="15840"/>
      <w:pgMar w:bottom="576" w:top="576" w:left="576" w:right="57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mbria"/>
  <w:font w:name="Georgia"/>
  <w:font w:name="Calibri"/>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otnote w:id="0">
    <w:p w:rsidR="00000000" w:rsidDel="00000000" w:rsidP="00000000" w:rsidRDefault="00000000" w:rsidRPr="00000000">
      <w:pPr>
        <w:widowControl w:val="0"/>
        <w:spacing w:after="0" w:before="0" w:line="240" w:lineRule="auto"/>
        <w:contextualSpacing w:val="0"/>
      </w:pPr>
      <w:r w:rsidDel="00000000" w:rsidR="00000000" w:rsidRPr="00000000">
        <w:rPr>
          <w:rStyle w:val="FootnoteReference"/>
          <w:vertAlign w:val="superscript"/>
        </w:rPr>
        <w:footnoteRef/>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widowControl w:val="0"/>
      <w:tabs>
        <w:tab w:val="center" w:pos="4320"/>
        <w:tab w:val="right" w:pos="8640"/>
      </w:tabs>
      <w:spacing w:after="0" w:before="720" w:line="240" w:lineRule="auto"/>
      <w:contextualSpacing w:val="0"/>
      <w:jc w:val="right"/>
    </w:pPr>
    <w:r w:rsidDel="00000000" w:rsidR="00000000" w:rsidRPr="00000000">
      <w:rPr>
        <w:rFonts w:ascii="Cambria" w:cs="Cambria" w:eastAsia="Cambria" w:hAnsi="Cambria"/>
        <w:b w:val="0"/>
        <w:color w:val="000000"/>
        <w:sz w:val="22"/>
        <w:szCs w:val="22"/>
        <w:highlight w:val="cyan"/>
        <w:rtl w:val="0"/>
      </w:rPr>
      <w:t xml:space="preserve">6</w:t>
    </w:r>
    <w:r w:rsidDel="00000000" w:rsidR="00000000" w:rsidRPr="00000000">
      <w:rPr>
        <w:rFonts w:ascii="Cambria" w:cs="Cambria" w:eastAsia="Cambria" w:hAnsi="Cambria"/>
        <w:b w:val="0"/>
        <w:color w:val="000000"/>
        <w:sz w:val="22"/>
        <w:szCs w:val="22"/>
        <w:highlight w:val="cyan"/>
        <w:vertAlign w:val="superscript"/>
        <w:rtl w:val="0"/>
      </w:rPr>
      <w:t xml:space="preserve">th</w:t>
    </w:r>
    <w:r w:rsidDel="00000000" w:rsidR="00000000" w:rsidRPr="00000000">
      <w:rPr>
        <w:rFonts w:ascii="Cambria" w:cs="Cambria" w:eastAsia="Cambria" w:hAnsi="Cambria"/>
        <w:b w:val="0"/>
        <w:color w:val="000000"/>
        <w:sz w:val="22"/>
        <w:szCs w:val="22"/>
        <w:highlight w:val="cyan"/>
        <w:rtl w:val="0"/>
      </w:rPr>
      <w:t xml:space="preserve"> Grade – 3rd Module</w:t>
    </w:r>
    <w:r w:rsidDel="00000000" w:rsidR="00000000" w:rsidRPr="00000000">
      <w:rPr>
        <w:rFonts w:ascii="Cambria" w:cs="Cambria" w:eastAsia="Cambria" w:hAnsi="Cambria"/>
        <w:b w:val="0"/>
        <w:sz w:val="22"/>
        <w:szCs w:val="22"/>
        <w:rtl w:val="0"/>
      </w:rPr>
      <w:tab/>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lowerLetter"/>
      <w:lvlText w:val="%1."/>
      <w:lvlJc w:val="left"/>
      <w:pPr>
        <w:ind w:left="2120" w:firstLine="1760"/>
      </w:pPr>
      <w:rPr/>
    </w:lvl>
    <w:lvl w:ilvl="1">
      <w:start w:val="1"/>
      <w:numFmt w:val="lowerLetter"/>
      <w:lvlText w:val="%2."/>
      <w:lvlJc w:val="left"/>
      <w:pPr>
        <w:ind w:left="2840" w:firstLine="2480"/>
      </w:pPr>
      <w:rPr/>
    </w:lvl>
    <w:lvl w:ilvl="2">
      <w:start w:val="1"/>
      <w:numFmt w:val="lowerRoman"/>
      <w:lvlText w:val="%3."/>
      <w:lvlJc w:val="right"/>
      <w:pPr>
        <w:ind w:left="3560" w:firstLine="3380"/>
      </w:pPr>
      <w:rPr/>
    </w:lvl>
    <w:lvl w:ilvl="3">
      <w:start w:val="1"/>
      <w:numFmt w:val="decimal"/>
      <w:lvlText w:val="%4."/>
      <w:lvlJc w:val="left"/>
      <w:pPr>
        <w:ind w:left="4280" w:firstLine="3920"/>
      </w:pPr>
      <w:rPr/>
    </w:lvl>
    <w:lvl w:ilvl="4">
      <w:start w:val="1"/>
      <w:numFmt w:val="lowerLetter"/>
      <w:lvlText w:val="%5."/>
      <w:lvlJc w:val="left"/>
      <w:pPr>
        <w:ind w:left="5000" w:firstLine="4640"/>
      </w:pPr>
      <w:rPr/>
    </w:lvl>
    <w:lvl w:ilvl="5">
      <w:start w:val="1"/>
      <w:numFmt w:val="lowerRoman"/>
      <w:lvlText w:val="%6."/>
      <w:lvlJc w:val="right"/>
      <w:pPr>
        <w:ind w:left="5720" w:firstLine="5540"/>
      </w:pPr>
      <w:rPr/>
    </w:lvl>
    <w:lvl w:ilvl="6">
      <w:start w:val="1"/>
      <w:numFmt w:val="decimal"/>
      <w:lvlText w:val="%7."/>
      <w:lvlJc w:val="left"/>
      <w:pPr>
        <w:ind w:left="6440" w:firstLine="6080"/>
      </w:pPr>
      <w:rPr/>
    </w:lvl>
    <w:lvl w:ilvl="7">
      <w:start w:val="1"/>
      <w:numFmt w:val="lowerLetter"/>
      <w:lvlText w:val="%8."/>
      <w:lvlJc w:val="left"/>
      <w:pPr>
        <w:ind w:left="7160" w:firstLine="6800"/>
      </w:pPr>
      <w:rPr/>
    </w:lvl>
    <w:lvl w:ilvl="8">
      <w:start w:val="1"/>
      <w:numFmt w:val="lowerRoman"/>
      <w:lvlText w:val="%9."/>
      <w:lvlJc w:val="right"/>
      <w:pPr>
        <w:ind w:left="7880" w:firstLine="7700"/>
      </w:pPr>
      <w:rPr/>
    </w:lvl>
  </w:abstractNum>
  <w:abstractNum w:abstractNumId="2">
    <w:lvl w:ilvl="0">
      <w:start w:val="1"/>
      <w:numFmt w:val="lowerLetter"/>
      <w:lvlText w:val="%1."/>
      <w:lvlJc w:val="left"/>
      <w:pPr>
        <w:ind w:left="2120" w:firstLine="1760"/>
      </w:pPr>
      <w:rPr>
        <w:i w:val="0"/>
      </w:rPr>
    </w:lvl>
    <w:lvl w:ilvl="1">
      <w:start w:val="1"/>
      <w:numFmt w:val="lowerLetter"/>
      <w:lvlText w:val="%2."/>
      <w:lvlJc w:val="left"/>
      <w:pPr>
        <w:ind w:left="2840" w:firstLine="2480"/>
      </w:pPr>
      <w:rPr/>
    </w:lvl>
    <w:lvl w:ilvl="2">
      <w:start w:val="1"/>
      <w:numFmt w:val="lowerRoman"/>
      <w:lvlText w:val="%3."/>
      <w:lvlJc w:val="right"/>
      <w:pPr>
        <w:ind w:left="3560" w:firstLine="3380"/>
      </w:pPr>
      <w:rPr/>
    </w:lvl>
    <w:lvl w:ilvl="3">
      <w:start w:val="1"/>
      <w:numFmt w:val="decimal"/>
      <w:lvlText w:val="%4."/>
      <w:lvlJc w:val="left"/>
      <w:pPr>
        <w:ind w:left="4280" w:firstLine="3920"/>
      </w:pPr>
      <w:rPr/>
    </w:lvl>
    <w:lvl w:ilvl="4">
      <w:start w:val="1"/>
      <w:numFmt w:val="lowerLetter"/>
      <w:lvlText w:val="%5."/>
      <w:lvlJc w:val="left"/>
      <w:pPr>
        <w:ind w:left="5000" w:firstLine="4640"/>
      </w:pPr>
      <w:rPr/>
    </w:lvl>
    <w:lvl w:ilvl="5">
      <w:start w:val="1"/>
      <w:numFmt w:val="lowerRoman"/>
      <w:lvlText w:val="%6."/>
      <w:lvlJc w:val="right"/>
      <w:pPr>
        <w:ind w:left="5720" w:firstLine="5540"/>
      </w:pPr>
      <w:rPr/>
    </w:lvl>
    <w:lvl w:ilvl="6">
      <w:start w:val="1"/>
      <w:numFmt w:val="decimal"/>
      <w:lvlText w:val="%7."/>
      <w:lvlJc w:val="left"/>
      <w:pPr>
        <w:ind w:left="6440" w:firstLine="6080"/>
      </w:pPr>
      <w:rPr/>
    </w:lvl>
    <w:lvl w:ilvl="7">
      <w:start w:val="1"/>
      <w:numFmt w:val="lowerLetter"/>
      <w:lvlText w:val="%8."/>
      <w:lvlJc w:val="left"/>
      <w:pPr>
        <w:ind w:left="7160" w:firstLine="6800"/>
      </w:pPr>
      <w:rPr/>
    </w:lvl>
    <w:lvl w:ilvl="8">
      <w:start w:val="1"/>
      <w:numFmt w:val="lowerRoman"/>
      <w:lvlText w:val="%9."/>
      <w:lvlJc w:val="right"/>
      <w:pPr>
        <w:ind w:left="7880" w:firstLine="770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mbria" w:cs="Cambria" w:eastAsia="Cambria" w:hAnsi="Cambria"/>
        <w:b w:val="0"/>
        <w:i w:val="0"/>
        <w:smallCaps w:val="0"/>
        <w:strike w:val="0"/>
        <w:color w:val="000000"/>
        <w:sz w:val="22"/>
        <w:szCs w:val="22"/>
        <w:u w:val="none"/>
        <w:vertAlign w:val="baseline"/>
      </w:rPr>
    </w:rPrDefault>
    <w:pPrDefault>
      <w:pPr>
        <w:keepNext w:val="0"/>
        <w:keepLines w:val="0"/>
        <w:widowControl w:val="0"/>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pPr>
      <w:widowControl w:val="0"/>
    </w:pPr>
    <w:rPr>
      <w:sz w:val="22"/>
      <w:szCs w:val="22"/>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03.png"/><Relationship Id="rId7" Type="http://schemas.openxmlformats.org/officeDocument/2006/relationships/image" Target="media/image01.png"/><Relationship Id="rId8" Type="http://schemas.openxmlformats.org/officeDocument/2006/relationships/header" Target="header1.xml"/></Relationships>
</file>